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原版宋体" w:hAnsi="原版宋体" w:eastAsia="黑体"/>
          <w:sz w:val="32"/>
          <w:szCs w:val="32"/>
        </w:rPr>
      </w:pPr>
      <w:bookmarkStart w:id="1" w:name="_GoBack"/>
      <w:bookmarkEnd w:id="1"/>
      <w:r>
        <w:rPr>
          <w:rFonts w:hint="eastAsia" w:ascii="原版宋体" w:hAnsi="原版宋体" w:eastAsia="黑体"/>
          <w:sz w:val="32"/>
          <w:szCs w:val="32"/>
        </w:rPr>
        <w:t>HNPR-2023-20002</w:t>
      </w:r>
    </w:p>
    <w:p>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仿宋_GB2312"/>
          <w:sz w:val="32"/>
          <w:szCs w:val="32"/>
        </w:rPr>
      </w:pPr>
      <w:r>
        <w:rPr>
          <w:rFonts w:ascii="原版宋体" w:hAnsi="原版宋体" w:eastAsia="仿宋_GB2312"/>
          <w:sz w:val="32"/>
          <w:szCs w:val="32"/>
        </w:rPr>
        <w:t>湘</w:t>
      </w:r>
      <w:r>
        <w:rPr>
          <w:rFonts w:hint="eastAsia" w:ascii="原版宋体" w:hAnsi="原版宋体"/>
          <w:sz w:val="32"/>
          <w:szCs w:val="32"/>
          <w:lang w:eastAsia="zh-CN"/>
        </w:rPr>
        <w:t>中医药</w:t>
      </w:r>
      <w:r>
        <w:rPr>
          <w:rFonts w:ascii="原版宋体" w:hAnsi="原版宋体" w:eastAsia="仿宋_GB2312"/>
          <w:sz w:val="32"/>
          <w:szCs w:val="32"/>
        </w:rPr>
        <w:t>〔202</w:t>
      </w:r>
      <w:r>
        <w:rPr>
          <w:rFonts w:hint="eastAsia" w:ascii="原版宋体" w:hAnsi="原版宋体" w:eastAsia="仿宋_GB2312"/>
          <w:sz w:val="32"/>
          <w:szCs w:val="32"/>
          <w:lang w:val="en-US" w:eastAsia="zh-CN"/>
        </w:rPr>
        <w:t>3</w:t>
      </w:r>
      <w:r>
        <w:rPr>
          <w:rFonts w:ascii="原版宋体" w:hAnsi="原版宋体" w:eastAsia="仿宋_GB2312"/>
          <w:sz w:val="32"/>
          <w:szCs w:val="32"/>
        </w:rPr>
        <w:t>〕</w:t>
      </w:r>
      <w:r>
        <w:rPr>
          <w:rFonts w:hint="eastAsia" w:ascii="原版宋体" w:hAnsi="原版宋体"/>
          <w:sz w:val="32"/>
          <w:szCs w:val="32"/>
          <w:lang w:val="en-US" w:eastAsia="zh-CN"/>
        </w:rPr>
        <w:t>7</w:t>
      </w:r>
      <w:r>
        <w:rPr>
          <w:rFonts w:ascii="原版宋体" w:hAnsi="原版宋体" w:eastAsia="仿宋_GB2312"/>
          <w:sz w:val="32"/>
          <w:szCs w:val="32"/>
        </w:rPr>
        <w:t>号</w:t>
      </w: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ascii="原版宋体" w:hAnsi="原版宋体"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spacing w:val="0"/>
          <w:sz w:val="40"/>
          <w:szCs w:val="40"/>
        </w:rPr>
      </w:pPr>
      <w:r>
        <w:rPr>
          <w:rFonts w:hint="eastAsia" w:ascii="原版宋体" w:hAnsi="原版宋体" w:eastAsia="方正小标宋简体" w:cs="方正小标宋简体"/>
          <w:spacing w:val="0"/>
          <w:sz w:val="40"/>
          <w:szCs w:val="40"/>
        </w:rPr>
        <w:t>湖南省卫生</w:t>
      </w:r>
      <w:r>
        <w:rPr>
          <w:rFonts w:hint="eastAsia" w:ascii="原版宋体" w:hAnsi="原版宋体" w:eastAsia="方正小标宋简体" w:cs="方正小标宋简体"/>
          <w:spacing w:val="0"/>
          <w:sz w:val="40"/>
          <w:szCs w:val="40"/>
          <w:lang w:val="en-US" w:eastAsia="zh-CN"/>
        </w:rPr>
        <w:t>健康</w:t>
      </w:r>
      <w:r>
        <w:rPr>
          <w:rFonts w:hint="eastAsia" w:ascii="原版宋体" w:hAnsi="原版宋体" w:eastAsia="方正小标宋简体" w:cs="方正小标宋简体"/>
          <w:spacing w:val="0"/>
          <w:sz w:val="40"/>
          <w:szCs w:val="40"/>
        </w:rPr>
        <w:t>委  湖南省中医药局关于</w:t>
      </w:r>
      <w:r>
        <w:rPr>
          <w:rFonts w:hint="eastAsia" w:ascii="原版宋体" w:hAnsi="原版宋体" w:eastAsia="方正小标宋简体" w:cs="方正小标宋简体"/>
          <w:spacing w:val="0"/>
          <w:sz w:val="40"/>
          <w:szCs w:val="40"/>
          <w:lang w:val="en-US" w:eastAsia="zh-CN"/>
        </w:rPr>
        <w:t>进一步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spacing w:val="0"/>
          <w:sz w:val="40"/>
          <w:szCs w:val="40"/>
          <w:lang w:eastAsia="zh-CN"/>
        </w:rPr>
      </w:pPr>
      <w:r>
        <w:rPr>
          <w:rFonts w:hint="eastAsia" w:ascii="原版宋体" w:hAnsi="原版宋体" w:eastAsia="方正小标宋简体" w:cs="方正小标宋简体"/>
          <w:spacing w:val="0"/>
          <w:sz w:val="40"/>
          <w:szCs w:val="40"/>
        </w:rPr>
        <w:t>明确湖南省</w:t>
      </w:r>
      <w:r>
        <w:rPr>
          <w:rFonts w:hint="eastAsia" w:ascii="原版宋体" w:hAnsi="原版宋体" w:eastAsia="方正小标宋简体" w:cs="方正小标宋简体"/>
          <w:spacing w:val="0"/>
          <w:sz w:val="40"/>
          <w:szCs w:val="40"/>
          <w:lang w:eastAsia="zh-CN"/>
        </w:rPr>
        <w:t>中医类别执业医师执业范围及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方正小标宋简体"/>
          <w:spacing w:val="0"/>
          <w:sz w:val="40"/>
          <w:szCs w:val="40"/>
        </w:rPr>
      </w:pPr>
      <w:r>
        <w:rPr>
          <w:rFonts w:hint="eastAsia" w:ascii="原版宋体" w:hAnsi="原版宋体" w:eastAsia="方正小标宋简体" w:cs="方正小标宋简体"/>
          <w:spacing w:val="0"/>
          <w:sz w:val="40"/>
          <w:szCs w:val="40"/>
          <w:lang w:eastAsia="zh-CN"/>
        </w:rPr>
        <w:t>规范非中医类别执业医师开展中医诊疗活动</w:t>
      </w:r>
      <w:r>
        <w:rPr>
          <w:rFonts w:hint="eastAsia" w:ascii="原版宋体" w:hAnsi="原版宋体" w:eastAsia="方正小标宋简体" w:cs="方正小标宋简体"/>
          <w:spacing w:val="0"/>
          <w:sz w:val="40"/>
          <w:szCs w:val="40"/>
        </w:rPr>
        <w:t>的通知</w:t>
      </w:r>
    </w:p>
    <w:p>
      <w:pPr>
        <w:keepNext w:val="0"/>
        <w:keepLines w:val="0"/>
        <w:pageBreakBefore w:val="0"/>
        <w:kinsoku/>
        <w:wordWrap/>
        <w:overflowPunct/>
        <w:topLinePunct w:val="0"/>
        <w:autoSpaceDE/>
        <w:autoSpaceDN/>
        <w:bidi w:val="0"/>
        <w:adjustRightInd/>
        <w:snapToGrid/>
        <w:spacing w:line="600" w:lineRule="exact"/>
        <w:textAlignment w:val="auto"/>
        <w:rPr>
          <w:rFonts w:ascii="原版宋体" w:hAnsi="原版宋体" w:eastAsia="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ascii="原版宋体" w:hAnsi="原版宋体" w:eastAsia="仿宋_GB2312"/>
          <w:szCs w:val="32"/>
        </w:rPr>
      </w:pPr>
      <w:r>
        <w:rPr>
          <w:rFonts w:ascii="原版宋体" w:hAnsi="原版宋体" w:eastAsia="仿宋_GB2312"/>
          <w:szCs w:val="32"/>
        </w:rPr>
        <w:t>各市州卫生</w:t>
      </w:r>
      <w:r>
        <w:rPr>
          <w:rFonts w:hint="eastAsia" w:ascii="原版宋体" w:hAnsi="原版宋体" w:eastAsia="仿宋_GB2312"/>
          <w:szCs w:val="32"/>
          <w:lang w:val="en-US" w:eastAsia="zh-CN"/>
        </w:rPr>
        <w:t>健康</w:t>
      </w:r>
      <w:r>
        <w:rPr>
          <w:rFonts w:ascii="原版宋体" w:hAnsi="原版宋体" w:eastAsia="仿宋_GB2312"/>
          <w:szCs w:val="32"/>
        </w:rPr>
        <w:t>委，</w:t>
      </w:r>
      <w:r>
        <w:rPr>
          <w:rFonts w:hint="eastAsia" w:ascii="原版宋体" w:hAnsi="原版宋体" w:eastAsia="仿宋_GB2312"/>
          <w:szCs w:val="32"/>
          <w:lang w:eastAsia="zh-CN"/>
        </w:rPr>
        <w:t>委直属和联系</w:t>
      </w:r>
      <w:r>
        <w:rPr>
          <w:rFonts w:ascii="原版宋体" w:hAnsi="原版宋体" w:eastAsia="仿宋_GB2312"/>
          <w:szCs w:val="32"/>
        </w:rPr>
        <w:t>医疗机构：</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ascii="原版宋体" w:hAnsi="原版宋体" w:eastAsia="仿宋_GB2312"/>
          <w:szCs w:val="32"/>
        </w:rPr>
      </w:pPr>
      <w:r>
        <w:rPr>
          <w:rFonts w:ascii="原版宋体" w:hAnsi="原版宋体" w:eastAsia="仿宋_GB2312"/>
          <w:szCs w:val="32"/>
        </w:rPr>
        <w:t>为进一步规范</w:t>
      </w:r>
      <w:r>
        <w:rPr>
          <w:rFonts w:hint="eastAsia" w:ascii="原版宋体" w:hAnsi="原版宋体" w:eastAsia="仿宋_GB2312"/>
          <w:szCs w:val="32"/>
          <w:lang w:eastAsia="zh-CN"/>
        </w:rPr>
        <w:t>诊疗行为，</w:t>
      </w:r>
      <w:r>
        <w:rPr>
          <w:rFonts w:ascii="原版宋体" w:hAnsi="原版宋体" w:eastAsia="仿宋_GB2312"/>
          <w:szCs w:val="32"/>
        </w:rPr>
        <w:t>根据《中华人民共和国中医药法》</w:t>
      </w:r>
      <w:r>
        <w:rPr>
          <w:rFonts w:hint="eastAsia" w:ascii="原版宋体" w:hAnsi="原版宋体"/>
          <w:szCs w:val="32"/>
          <w:lang w:eastAsia="zh-CN"/>
        </w:rPr>
        <w:t>、</w:t>
      </w:r>
      <w:r>
        <w:rPr>
          <w:rFonts w:hint="eastAsia" w:ascii="原版宋体" w:hAnsi="原版宋体" w:eastAsia="仿宋_GB2312"/>
          <w:szCs w:val="32"/>
          <w:lang w:eastAsia="zh-CN"/>
        </w:rPr>
        <w:t>《</w:t>
      </w:r>
      <w:r>
        <w:rPr>
          <w:rFonts w:ascii="原版宋体" w:hAnsi="原版宋体" w:eastAsia="仿宋_GB2312"/>
          <w:szCs w:val="32"/>
        </w:rPr>
        <w:t>中华人民共和国</w:t>
      </w:r>
      <w:r>
        <w:rPr>
          <w:rFonts w:hint="eastAsia" w:ascii="原版宋体" w:hAnsi="原版宋体" w:eastAsia="仿宋_GB2312"/>
          <w:szCs w:val="32"/>
          <w:lang w:val="en-US" w:eastAsia="zh-CN"/>
        </w:rPr>
        <w:t>医师法</w:t>
      </w:r>
      <w:r>
        <w:rPr>
          <w:rFonts w:hint="eastAsia" w:ascii="原版宋体" w:hAnsi="原版宋体" w:eastAsia="仿宋_GB2312"/>
          <w:szCs w:val="32"/>
          <w:lang w:eastAsia="zh-CN"/>
        </w:rPr>
        <w:t>》</w:t>
      </w:r>
      <w:r>
        <w:rPr>
          <w:rFonts w:hint="eastAsia" w:ascii="原版宋体" w:hAnsi="原版宋体"/>
          <w:szCs w:val="32"/>
          <w:lang w:eastAsia="zh-CN"/>
        </w:rPr>
        <w:t>、</w:t>
      </w:r>
      <w:r>
        <w:rPr>
          <w:rFonts w:hint="eastAsia" w:ascii="原版宋体" w:hAnsi="原版宋体" w:eastAsia="仿宋_GB2312"/>
          <w:szCs w:val="32"/>
          <w:highlight w:val="none"/>
          <w:lang w:eastAsia="zh-CN"/>
        </w:rPr>
        <w:t>《医师执业注册管理办法》</w:t>
      </w:r>
      <w:r>
        <w:rPr>
          <w:rFonts w:hint="eastAsia" w:ascii="原版宋体" w:hAnsi="原版宋体"/>
          <w:szCs w:val="32"/>
          <w:highlight w:val="none"/>
          <w:lang w:eastAsia="zh-CN"/>
        </w:rPr>
        <w:t>、《乡村医生从业管理条例》、</w:t>
      </w:r>
      <w:r>
        <w:rPr>
          <w:rFonts w:ascii="原版宋体" w:hAnsi="原版宋体" w:eastAsia="仿宋_GB2312"/>
          <w:szCs w:val="32"/>
          <w:highlight w:val="none"/>
        </w:rPr>
        <w:t>《卫生部 国家中医药管理局关于医师执业注册中执业范围的暂行规定》</w:t>
      </w:r>
      <w:r>
        <w:rPr>
          <w:rFonts w:hint="eastAsia" w:ascii="原版宋体" w:hAnsi="原版宋体"/>
          <w:szCs w:val="32"/>
          <w:highlight w:val="none"/>
          <w:lang w:eastAsia="zh-CN"/>
        </w:rPr>
        <w:t>、</w:t>
      </w:r>
      <w:r>
        <w:rPr>
          <w:rFonts w:hint="eastAsia" w:ascii="原版宋体" w:hAnsi="原版宋体" w:eastAsia="仿宋_GB2312" w:cs="仿宋_GB2312"/>
          <w:sz w:val="32"/>
          <w:szCs w:val="32"/>
        </w:rPr>
        <w:t>《湖南省实施〈中华人民共和国中医药法〉办法》</w:t>
      </w:r>
      <w:r>
        <w:rPr>
          <w:rFonts w:hint="eastAsia" w:ascii="原版宋体" w:hAnsi="原版宋体" w:eastAsia="仿宋_GB2312" w:cs="仿宋_GB2312"/>
          <w:sz w:val="32"/>
          <w:szCs w:val="32"/>
          <w:lang w:eastAsia="zh-CN"/>
        </w:rPr>
        <w:t>法律法规</w:t>
      </w:r>
      <w:r>
        <w:rPr>
          <w:rFonts w:hint="eastAsia" w:ascii="原版宋体" w:hAnsi="原版宋体" w:cs="仿宋_GB2312"/>
          <w:sz w:val="32"/>
          <w:szCs w:val="32"/>
          <w:lang w:val="en-US" w:eastAsia="zh-CN"/>
        </w:rPr>
        <w:t>规章等规定</w:t>
      </w:r>
      <w:r>
        <w:rPr>
          <w:rFonts w:ascii="原版宋体" w:hAnsi="原版宋体" w:eastAsia="仿宋_GB2312"/>
          <w:szCs w:val="32"/>
        </w:rPr>
        <w:t>，结合我省实际，现</w:t>
      </w:r>
      <w:r>
        <w:rPr>
          <w:rFonts w:hint="eastAsia" w:ascii="原版宋体" w:hAnsi="原版宋体"/>
          <w:szCs w:val="32"/>
          <w:lang w:eastAsia="zh-CN"/>
        </w:rPr>
        <w:t>就</w:t>
      </w:r>
      <w:r>
        <w:rPr>
          <w:rFonts w:hint="eastAsia" w:ascii="原版宋体" w:hAnsi="原版宋体"/>
          <w:szCs w:val="32"/>
          <w:lang w:val="en-US" w:eastAsia="zh-CN"/>
        </w:rPr>
        <w:t>我</w:t>
      </w:r>
      <w:r>
        <w:rPr>
          <w:rFonts w:ascii="原版宋体" w:hAnsi="原版宋体" w:eastAsia="仿宋_GB2312"/>
          <w:szCs w:val="32"/>
        </w:rPr>
        <w:t>省</w:t>
      </w:r>
      <w:r>
        <w:rPr>
          <w:rFonts w:hint="eastAsia" w:ascii="原版宋体" w:hAnsi="原版宋体" w:eastAsia="仿宋_GB2312"/>
          <w:szCs w:val="32"/>
          <w:lang w:eastAsia="zh-CN"/>
        </w:rPr>
        <w:t>中医类别执业医师执业范围及非中医类别执业医师开展中医诊疗活动</w:t>
      </w:r>
      <w:r>
        <w:rPr>
          <w:rFonts w:hint="eastAsia" w:ascii="原版宋体" w:hAnsi="原版宋体"/>
          <w:szCs w:val="32"/>
          <w:lang w:eastAsia="zh-CN"/>
        </w:rPr>
        <w:t>有关事项通知</w:t>
      </w:r>
      <w:r>
        <w:rPr>
          <w:rFonts w:ascii="原版宋体" w:hAnsi="原版宋体" w:eastAsia="仿宋_GB2312"/>
          <w:szCs w:val="32"/>
        </w:rPr>
        <w:t>如下：</w:t>
      </w:r>
    </w:p>
    <w:p>
      <w:pPr>
        <w:spacing w:line="600" w:lineRule="exact"/>
        <w:ind w:firstLine="616" w:firstLineChars="200"/>
        <w:rPr>
          <w:rFonts w:hint="eastAsia" w:ascii="原版宋体" w:hAnsi="原版宋体" w:eastAsia="仿宋_GB2312" w:cs="Times New Roman"/>
          <w:kern w:val="2"/>
          <w:sz w:val="32"/>
          <w:szCs w:val="32"/>
          <w:lang w:val="en-US" w:eastAsia="zh-CN" w:bidi="ar-SA"/>
        </w:rPr>
      </w:pPr>
      <w:r>
        <w:rPr>
          <w:rFonts w:hint="eastAsia" w:ascii="原版宋体" w:hAnsi="原版宋体" w:cs="Times New Roman"/>
          <w:kern w:val="2"/>
          <w:sz w:val="32"/>
          <w:szCs w:val="32"/>
          <w:lang w:val="en-US" w:eastAsia="zh-CN" w:bidi="ar-SA"/>
        </w:rPr>
        <w:t>一、</w:t>
      </w:r>
      <w:r>
        <w:rPr>
          <w:rFonts w:ascii="原版宋体" w:hAnsi="原版宋体" w:eastAsia="仿宋_GB2312" w:cs="Times New Roman"/>
          <w:kern w:val="2"/>
          <w:sz w:val="32"/>
          <w:szCs w:val="32"/>
          <w:lang w:val="en-US" w:eastAsia="zh-CN" w:bidi="ar-SA"/>
        </w:rPr>
        <w:t>中医类别执业医师</w:t>
      </w:r>
      <w:r>
        <w:rPr>
          <w:rFonts w:hint="eastAsia" w:ascii="原版宋体" w:hAnsi="原版宋体" w:eastAsia="仿宋_GB2312" w:cs="Times New Roman"/>
          <w:kern w:val="2"/>
          <w:sz w:val="32"/>
          <w:szCs w:val="32"/>
          <w:lang w:val="en-US" w:eastAsia="zh-CN" w:bidi="ar-SA"/>
        </w:rPr>
        <w:t>可以在医疗机构中的中医科、中西医结合科</w:t>
      </w:r>
      <w:r>
        <w:rPr>
          <w:rFonts w:hint="eastAsia" w:ascii="原版宋体" w:hAnsi="原版宋体" w:cs="Times New Roman"/>
          <w:kern w:val="2"/>
          <w:sz w:val="32"/>
          <w:szCs w:val="32"/>
          <w:lang w:val="en-US" w:eastAsia="zh-CN" w:bidi="ar-SA"/>
        </w:rPr>
        <w:t>按照执业类别、执业范围执业，</w:t>
      </w:r>
      <w:r>
        <w:rPr>
          <w:rFonts w:hint="eastAsia" w:ascii="原版宋体" w:hAnsi="原版宋体" w:eastAsia="仿宋_GB2312" w:cs="Times New Roman"/>
          <w:kern w:val="2"/>
          <w:sz w:val="32"/>
          <w:szCs w:val="32"/>
          <w:lang w:val="en-US" w:eastAsia="zh-CN" w:bidi="ar-SA"/>
        </w:rPr>
        <w:t>或者</w:t>
      </w:r>
      <w:r>
        <w:rPr>
          <w:rFonts w:hint="eastAsia" w:ascii="原版宋体" w:hAnsi="原版宋体" w:cs="Times New Roman"/>
          <w:kern w:val="2"/>
          <w:sz w:val="32"/>
          <w:szCs w:val="32"/>
          <w:lang w:val="en-US" w:eastAsia="zh-CN" w:bidi="ar-SA"/>
        </w:rPr>
        <w:t>在对应的</w:t>
      </w:r>
      <w:r>
        <w:rPr>
          <w:rFonts w:hint="eastAsia" w:ascii="原版宋体" w:hAnsi="原版宋体" w:eastAsia="仿宋_GB2312" w:cs="Times New Roman"/>
          <w:kern w:val="2"/>
          <w:sz w:val="32"/>
          <w:szCs w:val="32"/>
          <w:lang w:val="en-US" w:eastAsia="zh-CN" w:bidi="ar-SA"/>
        </w:rPr>
        <w:t>内科、外科、妇产科、眼耳鼻咽喉科等其他临床科室执业。中医类别执业医师经培训和考核合格，在执业活动中可以采用与其专业相关的西医药技术方法；经所在执业机构考核确认</w:t>
      </w:r>
      <w:r>
        <w:rPr>
          <w:rFonts w:hint="eastAsia" w:ascii="原版宋体" w:hAnsi="原版宋体" w:cs="Times New Roman"/>
          <w:kern w:val="2"/>
          <w:sz w:val="32"/>
          <w:szCs w:val="32"/>
          <w:lang w:val="en-US" w:eastAsia="zh-CN" w:bidi="ar-SA"/>
        </w:rPr>
        <w:t>其</w:t>
      </w:r>
      <w:r>
        <w:rPr>
          <w:rFonts w:hint="eastAsia" w:ascii="原版宋体" w:hAnsi="原版宋体" w:eastAsia="仿宋_GB2312" w:cs="Times New Roman"/>
          <w:kern w:val="2"/>
          <w:sz w:val="32"/>
          <w:szCs w:val="32"/>
          <w:lang w:val="en-US" w:eastAsia="zh-CN" w:bidi="ar-SA"/>
        </w:rPr>
        <w:t>专业技术达到相应水平的，可以开展手术等诊疗技术。</w:t>
      </w:r>
      <w:r>
        <w:rPr>
          <w:rFonts w:hint="eastAsia" w:ascii="原版宋体" w:hAnsi="原版宋体" w:eastAsia="宋体"/>
          <w:szCs w:val="32"/>
        </w:rPr>
        <w:t>2017</w:t>
      </w:r>
      <w:r>
        <w:rPr>
          <w:rFonts w:hint="eastAsia" w:ascii="原版宋体" w:hAnsi="原版宋体"/>
          <w:szCs w:val="32"/>
        </w:rPr>
        <w:t>年</w:t>
      </w:r>
      <w:r>
        <w:rPr>
          <w:rFonts w:hint="eastAsia" w:ascii="原版宋体" w:hAnsi="原版宋体" w:eastAsia="宋体"/>
          <w:szCs w:val="32"/>
        </w:rPr>
        <w:t>6</w:t>
      </w:r>
      <w:r>
        <w:rPr>
          <w:rFonts w:hint="eastAsia" w:ascii="原版宋体" w:hAnsi="原版宋体"/>
          <w:szCs w:val="32"/>
        </w:rPr>
        <w:t>月</w:t>
      </w:r>
      <w:r>
        <w:rPr>
          <w:rFonts w:hint="eastAsia" w:ascii="原版宋体" w:hAnsi="原版宋体" w:eastAsia="宋体"/>
          <w:szCs w:val="32"/>
        </w:rPr>
        <w:t>30</w:t>
      </w:r>
      <w:r>
        <w:rPr>
          <w:rFonts w:hint="eastAsia" w:ascii="原版宋体" w:hAnsi="原版宋体"/>
          <w:szCs w:val="32"/>
        </w:rPr>
        <w:t>日前取得中医类别医师资格证书，从事医学影像、麻醉、医学检验、病理工作的人员，经所在执业机构确认所需专业技术已达到相应水平的，继续从事原专业。</w:t>
      </w:r>
    </w:p>
    <w:p>
      <w:pPr>
        <w:pStyle w:val="5"/>
        <w:numPr>
          <w:ilvl w:val="0"/>
          <w:numId w:val="0"/>
        </w:numPr>
        <w:spacing w:line="600" w:lineRule="exact"/>
        <w:ind w:left="8" w:leftChars="0" w:firstLine="606" w:firstLineChars="197"/>
        <w:jc w:val="both"/>
        <w:rPr>
          <w:rFonts w:hint="eastAsia" w:ascii="原版宋体" w:hAnsi="原版宋体" w:eastAsia="仿宋_GB2312" w:cs="Times New Roman"/>
          <w:kern w:val="2"/>
          <w:sz w:val="32"/>
          <w:szCs w:val="32"/>
          <w:lang w:val="en-US" w:eastAsia="zh-CN" w:bidi="ar-SA"/>
        </w:rPr>
      </w:pPr>
      <w:r>
        <w:rPr>
          <w:rFonts w:hint="eastAsia" w:ascii="原版宋体" w:hAnsi="原版宋体" w:cs="Times New Roman"/>
          <w:kern w:val="2"/>
          <w:sz w:val="32"/>
          <w:szCs w:val="32"/>
          <w:lang w:val="en-US" w:eastAsia="zh-CN" w:bidi="ar-SA"/>
        </w:rPr>
        <w:t>二、</w:t>
      </w:r>
      <w:r>
        <w:rPr>
          <w:rFonts w:hint="eastAsia" w:ascii="原版宋体" w:hAnsi="原版宋体" w:eastAsia="仿宋_GB2312" w:cs="Times New Roman"/>
          <w:kern w:val="2"/>
          <w:sz w:val="32"/>
          <w:szCs w:val="32"/>
          <w:lang w:val="en-US" w:eastAsia="zh-CN" w:bidi="ar-SA"/>
        </w:rPr>
        <w:t>根据中医临床实际需要，</w:t>
      </w:r>
      <w:r>
        <w:rPr>
          <w:rFonts w:hint="eastAsia" w:ascii="原版宋体" w:hAnsi="原版宋体" w:cs="Times New Roman"/>
          <w:kern w:val="2"/>
          <w:sz w:val="32"/>
          <w:szCs w:val="32"/>
          <w:lang w:val="en-US" w:eastAsia="zh-CN" w:bidi="ar-SA"/>
        </w:rPr>
        <w:t>我省</w:t>
      </w:r>
      <w:r>
        <w:rPr>
          <w:rFonts w:hint="eastAsia" w:ascii="原版宋体" w:hAnsi="原版宋体" w:eastAsia="仿宋_GB2312" w:cs="Times New Roman"/>
          <w:kern w:val="2"/>
          <w:sz w:val="32"/>
          <w:szCs w:val="32"/>
          <w:lang w:val="en-US" w:eastAsia="zh-CN" w:bidi="ar-SA"/>
        </w:rPr>
        <w:t>中医类别中的中医专业</w:t>
      </w:r>
      <w:r>
        <w:rPr>
          <w:rFonts w:hint="eastAsia" w:ascii="原版宋体" w:hAnsi="原版宋体" w:cs="Times New Roman"/>
          <w:kern w:val="2"/>
          <w:sz w:val="32"/>
          <w:szCs w:val="32"/>
          <w:lang w:val="en-US" w:eastAsia="zh-CN" w:bidi="ar-SA"/>
        </w:rPr>
        <w:t>执业范围</w:t>
      </w:r>
      <w:r>
        <w:rPr>
          <w:rFonts w:hint="eastAsia" w:ascii="原版宋体" w:hAnsi="原版宋体" w:eastAsia="仿宋_GB2312" w:cs="Times New Roman"/>
          <w:kern w:val="2"/>
          <w:sz w:val="32"/>
          <w:szCs w:val="32"/>
          <w:lang w:val="en-US" w:eastAsia="zh-CN" w:bidi="ar-SA"/>
        </w:rPr>
        <w:t>划分为内科（含儿科、老年病科）、外科（含骨伤、皮肤科、肛肠科）、妇产科、眼耳鼻喉科、针灸推拿科等二级</w:t>
      </w:r>
      <w:r>
        <w:rPr>
          <w:rFonts w:hint="eastAsia" w:ascii="原版宋体" w:hAnsi="原版宋体" w:cs="Times New Roman"/>
          <w:kern w:val="2"/>
          <w:sz w:val="32"/>
          <w:szCs w:val="32"/>
          <w:lang w:val="en-US" w:eastAsia="zh-CN" w:bidi="ar-SA"/>
        </w:rPr>
        <w:t>专业</w:t>
      </w:r>
      <w:r>
        <w:rPr>
          <w:rFonts w:hint="eastAsia" w:ascii="原版宋体" w:hAnsi="原版宋体" w:eastAsia="仿宋_GB2312" w:cs="Times New Roman"/>
          <w:kern w:val="2"/>
          <w:sz w:val="32"/>
          <w:szCs w:val="32"/>
          <w:lang w:val="en-US" w:eastAsia="zh-CN" w:bidi="ar-SA"/>
        </w:rPr>
        <w:t>。二级及以上医疗机构中医医师</w:t>
      </w:r>
      <w:r>
        <w:rPr>
          <w:rFonts w:hint="eastAsia" w:ascii="原版宋体" w:hAnsi="原版宋体" w:cs="Times New Roman"/>
          <w:kern w:val="2"/>
          <w:sz w:val="32"/>
          <w:szCs w:val="32"/>
          <w:lang w:val="en-US" w:eastAsia="zh-CN" w:bidi="ar-SA"/>
        </w:rPr>
        <w:t>原则上</w:t>
      </w:r>
      <w:r>
        <w:rPr>
          <w:rFonts w:hint="eastAsia" w:ascii="原版宋体" w:hAnsi="原版宋体" w:eastAsia="仿宋_GB2312" w:cs="Times New Roman"/>
          <w:kern w:val="2"/>
          <w:sz w:val="32"/>
          <w:szCs w:val="32"/>
          <w:lang w:val="en-US" w:eastAsia="zh-CN" w:bidi="ar-SA"/>
        </w:rPr>
        <w:t>要求注册到二级</w:t>
      </w:r>
      <w:r>
        <w:rPr>
          <w:rFonts w:hint="eastAsia" w:ascii="原版宋体" w:hAnsi="原版宋体" w:cs="Times New Roman"/>
          <w:kern w:val="2"/>
          <w:sz w:val="32"/>
          <w:szCs w:val="32"/>
          <w:lang w:val="en-US" w:eastAsia="zh-CN" w:bidi="ar-SA"/>
        </w:rPr>
        <w:t>专</w:t>
      </w:r>
      <w:r>
        <w:rPr>
          <w:rFonts w:hint="eastAsia" w:ascii="原版宋体" w:hAnsi="原版宋体" w:cs="Times New Roman"/>
          <w:color w:val="auto"/>
          <w:kern w:val="2"/>
          <w:sz w:val="32"/>
          <w:szCs w:val="32"/>
          <w:lang w:val="en-US" w:eastAsia="zh-CN" w:bidi="ar-SA"/>
        </w:rPr>
        <w:t>业。</w:t>
      </w:r>
      <w:r>
        <w:rPr>
          <w:rFonts w:hint="eastAsia" w:ascii="原版宋体" w:hAnsi="原版宋体" w:eastAsia="仿宋_GB2312" w:cs="Times New Roman"/>
          <w:color w:val="auto"/>
          <w:kern w:val="2"/>
          <w:sz w:val="32"/>
          <w:szCs w:val="32"/>
          <w:lang w:val="en-US" w:eastAsia="zh-CN" w:bidi="ar-SA"/>
        </w:rPr>
        <w:t>基层医疗卫生机构</w:t>
      </w:r>
      <w:r>
        <w:rPr>
          <w:rFonts w:hint="eastAsia" w:ascii="原版宋体" w:hAnsi="原版宋体" w:cs="Times New Roman"/>
          <w:i w:val="0"/>
          <w:iCs w:val="0"/>
          <w:color w:val="auto"/>
          <w:kern w:val="2"/>
          <w:sz w:val="32"/>
          <w:szCs w:val="32"/>
          <w:u w:val="none"/>
          <w:lang w:val="en-US" w:eastAsia="zh-CN" w:bidi="ar-SA"/>
        </w:rPr>
        <w:t>中医医师</w:t>
      </w:r>
      <w:r>
        <w:rPr>
          <w:rFonts w:hint="eastAsia" w:ascii="原版宋体" w:hAnsi="原版宋体" w:cs="Times New Roman"/>
          <w:color w:val="auto"/>
          <w:kern w:val="2"/>
          <w:sz w:val="32"/>
          <w:szCs w:val="32"/>
          <w:u w:val="none"/>
          <w:lang w:val="en-US" w:eastAsia="zh-CN" w:bidi="ar-SA"/>
        </w:rPr>
        <w:t>既可以</w:t>
      </w:r>
      <w:r>
        <w:rPr>
          <w:rFonts w:hint="eastAsia" w:ascii="原版宋体" w:hAnsi="原版宋体" w:eastAsia="仿宋_GB2312" w:cs="Times New Roman"/>
          <w:color w:val="auto"/>
          <w:kern w:val="2"/>
          <w:sz w:val="32"/>
          <w:szCs w:val="32"/>
          <w:lang w:val="en-US" w:eastAsia="zh-CN" w:bidi="ar-SA"/>
        </w:rPr>
        <w:t>注册</w:t>
      </w:r>
      <w:r>
        <w:rPr>
          <w:rFonts w:hint="eastAsia" w:ascii="原版宋体" w:hAnsi="原版宋体" w:cs="Times New Roman"/>
          <w:color w:val="auto"/>
          <w:kern w:val="2"/>
          <w:sz w:val="32"/>
          <w:szCs w:val="32"/>
          <w:u w:val="none"/>
          <w:lang w:val="en-US" w:eastAsia="zh-CN" w:bidi="ar-SA"/>
        </w:rPr>
        <w:t>到二级</w:t>
      </w:r>
      <w:r>
        <w:rPr>
          <w:rFonts w:hint="eastAsia" w:ascii="原版宋体" w:hAnsi="原版宋体" w:eastAsia="仿宋_GB2312" w:cs="Times New Roman"/>
          <w:color w:val="auto"/>
          <w:kern w:val="2"/>
          <w:sz w:val="32"/>
          <w:szCs w:val="32"/>
          <w:lang w:val="en-US" w:eastAsia="zh-CN" w:bidi="ar-SA"/>
        </w:rPr>
        <w:t>专业</w:t>
      </w:r>
      <w:r>
        <w:rPr>
          <w:rFonts w:hint="eastAsia" w:ascii="原版宋体" w:hAnsi="原版宋体" w:cs="Times New Roman"/>
          <w:color w:val="auto"/>
          <w:kern w:val="2"/>
          <w:sz w:val="32"/>
          <w:szCs w:val="32"/>
          <w:lang w:val="en-US" w:eastAsia="zh-CN" w:bidi="ar-SA"/>
        </w:rPr>
        <w:t>，</w:t>
      </w:r>
      <w:r>
        <w:rPr>
          <w:rFonts w:hint="eastAsia" w:ascii="原版宋体" w:hAnsi="原版宋体" w:cs="Times New Roman"/>
          <w:color w:val="auto"/>
          <w:kern w:val="2"/>
          <w:sz w:val="32"/>
          <w:szCs w:val="32"/>
          <w:u w:val="none"/>
          <w:lang w:val="en-US" w:eastAsia="zh-CN" w:bidi="ar-SA"/>
        </w:rPr>
        <w:t>也可以直接注册到中医专业</w:t>
      </w:r>
      <w:r>
        <w:rPr>
          <w:rFonts w:hint="eastAsia" w:ascii="原版宋体" w:hAnsi="原版宋体" w:eastAsia="仿宋_GB2312" w:cs="Times New Roman"/>
          <w:color w:val="auto"/>
          <w:kern w:val="2"/>
          <w:sz w:val="32"/>
          <w:szCs w:val="32"/>
          <w:lang w:val="en-US" w:eastAsia="zh-CN" w:bidi="ar-SA"/>
        </w:rPr>
        <w:t>。</w:t>
      </w:r>
    </w:p>
    <w:p>
      <w:pPr>
        <w:pStyle w:val="5"/>
        <w:numPr>
          <w:ilvl w:val="0"/>
          <w:numId w:val="0"/>
        </w:numPr>
        <w:spacing w:line="600" w:lineRule="exact"/>
        <w:ind w:left="8" w:firstLine="606" w:firstLineChars="197"/>
        <w:jc w:val="both"/>
        <w:rPr>
          <w:rFonts w:hint="default" w:ascii="原版宋体" w:hAnsi="原版宋体" w:eastAsia="仿宋_GB2312" w:cs="Times New Roman"/>
          <w:kern w:val="2"/>
          <w:sz w:val="32"/>
          <w:szCs w:val="32"/>
          <w:lang w:val="en-US" w:eastAsia="zh-CN" w:bidi="ar-SA"/>
        </w:rPr>
      </w:pPr>
      <w:r>
        <w:rPr>
          <w:rFonts w:hint="eastAsia" w:ascii="原版宋体" w:hAnsi="原版宋体" w:cs="Times New Roman"/>
          <w:kern w:val="2"/>
          <w:sz w:val="32"/>
          <w:szCs w:val="32"/>
          <w:lang w:val="en-US" w:eastAsia="zh-CN" w:bidi="ar-SA"/>
        </w:rPr>
        <w:t>三、</w:t>
      </w:r>
      <w:r>
        <w:rPr>
          <w:rFonts w:hint="eastAsia" w:ascii="原版宋体" w:hAnsi="原版宋体" w:eastAsia="仿宋_GB2312" w:cs="Times New Roman"/>
          <w:color w:val="000000"/>
          <w:kern w:val="2"/>
          <w:sz w:val="32"/>
          <w:szCs w:val="32"/>
          <w:lang w:val="en-US" w:eastAsia="zh-CN" w:bidi="ar-SA"/>
        </w:rPr>
        <w:t>在二级及以上医疗机构从事急诊医学科</w:t>
      </w:r>
      <w:r>
        <w:rPr>
          <w:rFonts w:hint="eastAsia" w:ascii="原版宋体" w:hAnsi="原版宋体" w:cs="Times New Roman"/>
          <w:color w:val="000000"/>
          <w:kern w:val="2"/>
          <w:sz w:val="32"/>
          <w:szCs w:val="32"/>
          <w:lang w:val="en-US" w:eastAsia="zh-CN" w:bidi="ar-SA"/>
        </w:rPr>
        <w:t>或</w:t>
      </w:r>
      <w:r>
        <w:rPr>
          <w:rFonts w:hint="eastAsia" w:ascii="原版宋体" w:hAnsi="原版宋体" w:eastAsia="仿宋_GB2312" w:cs="Times New Roman"/>
          <w:color w:val="000000"/>
          <w:kern w:val="2"/>
          <w:sz w:val="32"/>
          <w:szCs w:val="32"/>
          <w:lang w:val="en-US" w:eastAsia="zh-CN" w:bidi="ar-SA"/>
        </w:rPr>
        <w:t>重症医学科诊疗工作，并在该岗位工作达</w:t>
      </w:r>
      <w:r>
        <w:rPr>
          <w:rFonts w:hint="eastAsia" w:ascii="原版宋体" w:hAnsi="原版宋体" w:cs="Times New Roman"/>
          <w:color w:val="000000"/>
          <w:kern w:val="2"/>
          <w:sz w:val="32"/>
          <w:szCs w:val="32"/>
          <w:lang w:val="en-US" w:eastAsia="zh-CN" w:bidi="ar-SA"/>
        </w:rPr>
        <w:t>2</w:t>
      </w:r>
      <w:r>
        <w:rPr>
          <w:rFonts w:hint="eastAsia" w:ascii="原版宋体" w:hAnsi="原版宋体" w:eastAsia="仿宋_GB2312" w:cs="Times New Roman"/>
          <w:color w:val="000000"/>
          <w:kern w:val="2"/>
          <w:sz w:val="32"/>
          <w:szCs w:val="32"/>
          <w:lang w:val="en-US" w:eastAsia="zh-CN" w:bidi="ar-SA"/>
        </w:rPr>
        <w:t>年以上（含</w:t>
      </w:r>
      <w:r>
        <w:rPr>
          <w:rFonts w:hint="eastAsia" w:ascii="原版宋体" w:hAnsi="原版宋体" w:cs="Times New Roman"/>
          <w:color w:val="000000"/>
          <w:kern w:val="2"/>
          <w:sz w:val="32"/>
          <w:szCs w:val="32"/>
          <w:lang w:val="en-US" w:eastAsia="zh-CN" w:bidi="ar-SA"/>
        </w:rPr>
        <w:t>2</w:t>
      </w:r>
      <w:r>
        <w:rPr>
          <w:rFonts w:hint="eastAsia" w:ascii="原版宋体" w:hAnsi="原版宋体" w:eastAsia="仿宋_GB2312" w:cs="Times New Roman"/>
          <w:color w:val="000000"/>
          <w:kern w:val="2"/>
          <w:sz w:val="32"/>
          <w:szCs w:val="32"/>
          <w:lang w:val="en-US" w:eastAsia="zh-CN" w:bidi="ar-SA"/>
        </w:rPr>
        <w:t>年）的中医类别医师，经所在主执业机构同意，可以申请在原执业范围基础上，增加“急救医学专业”</w:t>
      </w:r>
      <w:r>
        <w:rPr>
          <w:rFonts w:hint="eastAsia" w:ascii="原版宋体" w:hAnsi="原版宋体" w:cs="Times New Roman"/>
          <w:kern w:val="2"/>
          <w:sz w:val="32"/>
          <w:szCs w:val="32"/>
          <w:lang w:val="en-US" w:eastAsia="zh-CN" w:bidi="ar-SA"/>
        </w:rPr>
        <w:t>或</w:t>
      </w:r>
      <w:r>
        <w:rPr>
          <w:rFonts w:hint="eastAsia" w:ascii="原版宋体" w:hAnsi="原版宋体" w:eastAsia="仿宋_GB2312" w:cs="Times New Roman"/>
          <w:kern w:val="2"/>
          <w:sz w:val="32"/>
          <w:szCs w:val="32"/>
          <w:lang w:val="en-US" w:eastAsia="zh-CN" w:bidi="ar-SA"/>
        </w:rPr>
        <w:t>“</w:t>
      </w:r>
      <w:r>
        <w:rPr>
          <w:rFonts w:hint="eastAsia" w:ascii="原版宋体" w:hAnsi="原版宋体" w:eastAsia="仿宋_GB2312" w:cs="Times New Roman"/>
          <w:color w:val="000000"/>
          <w:kern w:val="2"/>
          <w:sz w:val="32"/>
          <w:szCs w:val="32"/>
          <w:lang w:val="en-US" w:eastAsia="zh-CN" w:bidi="ar-SA"/>
        </w:rPr>
        <w:t>重症医学专业</w:t>
      </w:r>
      <w:r>
        <w:rPr>
          <w:rFonts w:hint="eastAsia" w:ascii="原版宋体" w:hAnsi="原版宋体" w:eastAsia="仿宋_GB2312" w:cs="Times New Roman"/>
          <w:kern w:val="2"/>
          <w:sz w:val="32"/>
          <w:szCs w:val="32"/>
          <w:lang w:val="en-US" w:eastAsia="zh-CN" w:bidi="ar-SA"/>
        </w:rPr>
        <w:t>”</w:t>
      </w:r>
      <w:r>
        <w:rPr>
          <w:rFonts w:hint="eastAsia" w:ascii="原版宋体" w:hAnsi="原版宋体" w:eastAsia="仿宋_GB2312" w:cs="Times New Roman"/>
          <w:color w:val="000000"/>
          <w:kern w:val="2"/>
          <w:sz w:val="32"/>
          <w:szCs w:val="32"/>
          <w:lang w:val="en-US" w:eastAsia="zh-CN" w:bidi="ar-SA"/>
        </w:rPr>
        <w:t>执业范围。</w:t>
      </w:r>
    </w:p>
    <w:p>
      <w:pPr>
        <w:pStyle w:val="5"/>
        <w:numPr>
          <w:ilvl w:val="0"/>
          <w:numId w:val="0"/>
        </w:numPr>
        <w:spacing w:line="600" w:lineRule="exact"/>
        <w:ind w:left="8" w:firstLine="606" w:firstLineChars="197"/>
        <w:jc w:val="both"/>
        <w:rPr>
          <w:rFonts w:hint="eastAsia" w:ascii="原版宋体" w:hAnsi="原版宋体" w:eastAsia="仿宋_GB2312" w:cs="Times New Roman"/>
          <w:kern w:val="2"/>
          <w:sz w:val="32"/>
          <w:szCs w:val="32"/>
          <w:lang w:bidi="ar-SA"/>
        </w:rPr>
      </w:pPr>
      <w:r>
        <w:rPr>
          <w:rFonts w:hint="eastAsia" w:ascii="原版宋体" w:hAnsi="原版宋体" w:cs="Times New Roman"/>
          <w:kern w:val="2"/>
          <w:sz w:val="32"/>
          <w:szCs w:val="32"/>
          <w:lang w:val="en-US" w:eastAsia="zh-CN" w:bidi="ar-SA"/>
        </w:rPr>
        <w:t>四</w:t>
      </w:r>
      <w:r>
        <w:rPr>
          <w:rFonts w:hint="eastAsia" w:ascii="原版宋体" w:hAnsi="原版宋体" w:cs="Times New Roman"/>
          <w:kern w:val="2"/>
          <w:sz w:val="32"/>
          <w:szCs w:val="32"/>
          <w:lang w:eastAsia="zh-CN" w:bidi="ar-SA"/>
        </w:rPr>
        <w:t>、</w:t>
      </w:r>
      <w:r>
        <w:rPr>
          <w:rFonts w:hint="eastAsia" w:ascii="原版宋体" w:hAnsi="原版宋体" w:eastAsia="仿宋_GB2312" w:cs="Times New Roman"/>
          <w:kern w:val="2"/>
          <w:sz w:val="32"/>
          <w:szCs w:val="32"/>
          <w:lang w:bidi="ar-SA"/>
        </w:rPr>
        <w:t>中医类别执业医师取得执业资格并在医疗机构注册</w:t>
      </w:r>
      <w:r>
        <w:rPr>
          <w:rFonts w:hint="eastAsia" w:ascii="原版宋体" w:hAnsi="原版宋体" w:cs="Times New Roman"/>
          <w:kern w:val="2"/>
          <w:sz w:val="32"/>
          <w:szCs w:val="32"/>
          <w:lang w:eastAsia="zh-CN" w:bidi="ar-SA"/>
        </w:rPr>
        <w:t>、经培训考核合格后</w:t>
      </w:r>
      <w:r>
        <w:rPr>
          <w:rFonts w:hint="eastAsia" w:ascii="原版宋体" w:hAnsi="原版宋体" w:eastAsia="仿宋_GB2312" w:cs="Times New Roman"/>
          <w:kern w:val="2"/>
          <w:sz w:val="32"/>
          <w:szCs w:val="32"/>
          <w:lang w:bidi="ar-SA"/>
        </w:rPr>
        <w:t>依法取得处方权，根据临床需要</w:t>
      </w:r>
      <w:r>
        <w:rPr>
          <w:rFonts w:hint="eastAsia" w:ascii="原版宋体" w:hAnsi="原版宋体" w:cs="Times New Roman"/>
          <w:kern w:val="2"/>
          <w:sz w:val="32"/>
          <w:szCs w:val="32"/>
          <w:lang w:eastAsia="zh-CN" w:bidi="ar-SA"/>
        </w:rPr>
        <w:t>开</w:t>
      </w:r>
      <w:r>
        <w:rPr>
          <w:rFonts w:hint="eastAsia" w:ascii="原版宋体" w:hAnsi="原版宋体" w:eastAsia="仿宋_GB2312" w:cs="Times New Roman"/>
          <w:kern w:val="2"/>
          <w:sz w:val="32"/>
          <w:szCs w:val="32"/>
          <w:lang w:bidi="ar-SA"/>
        </w:rPr>
        <w:t>具中、西药处方。其中毒性药品、精神药品、麻醉药品和放射性药品的使用按照《麻醉药品和精神药品管理条例》、《处方管理办法》等法律法规执行。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eastAsia" w:ascii="原版宋体" w:hAnsi="原版宋体" w:eastAsia="仿宋_GB2312" w:cs="Times New Roman"/>
          <w:kern w:val="2"/>
          <w:sz w:val="32"/>
          <w:szCs w:val="32"/>
          <w:lang w:val="en-US" w:eastAsia="zh-CN" w:bidi="ar-SA"/>
        </w:rPr>
      </w:pPr>
      <w:r>
        <w:rPr>
          <w:rFonts w:hint="eastAsia" w:ascii="原版宋体" w:hAnsi="原版宋体" w:cs="Times New Roman"/>
          <w:kern w:val="2"/>
          <w:sz w:val="32"/>
          <w:szCs w:val="32"/>
          <w:lang w:val="en-US" w:eastAsia="zh-CN" w:bidi="ar-SA"/>
        </w:rPr>
        <w:t>五、</w:t>
      </w:r>
      <w:r>
        <w:rPr>
          <w:rFonts w:hint="eastAsia" w:ascii="原版宋体" w:hAnsi="原版宋体" w:eastAsia="仿宋_GB2312" w:cs="Times New Roman"/>
          <w:kern w:val="2"/>
          <w:sz w:val="32"/>
          <w:szCs w:val="32"/>
          <w:lang w:val="en-US" w:eastAsia="zh-CN" w:bidi="ar-SA"/>
        </w:rPr>
        <w:t>非中医类别执业医师经过不少于1年系统学习中医药专业知识并考核合格后，遵照中医临床基本的辨证施治原则，可以开具中成药处方；取得省级以上教育行政部门认可的中医、中西医</w:t>
      </w:r>
      <w:r>
        <w:rPr>
          <w:rFonts w:hint="eastAsia" w:ascii="原版宋体" w:hAnsi="原版宋体" w:eastAsia="仿宋_GB2312" w:cs="Times New Roman"/>
          <w:color w:val="auto"/>
          <w:kern w:val="2"/>
          <w:sz w:val="32"/>
          <w:szCs w:val="32"/>
          <w:lang w:val="en-US" w:eastAsia="zh-CN" w:bidi="ar-SA"/>
        </w:rPr>
        <w:t>结合、民族医医学专业学历或学位的，或者参加</w:t>
      </w:r>
      <w:r>
        <w:rPr>
          <w:rFonts w:hint="eastAsia" w:ascii="原版宋体" w:hAnsi="原版宋体" w:cs="Times New Roman"/>
          <w:color w:val="auto"/>
          <w:kern w:val="2"/>
          <w:sz w:val="32"/>
          <w:szCs w:val="32"/>
          <w:u w:val="none"/>
          <w:lang w:val="en-US" w:eastAsia="zh-CN" w:bidi="ar-SA"/>
        </w:rPr>
        <w:t>省中医药主管部</w:t>
      </w:r>
      <w:r>
        <w:rPr>
          <w:rFonts w:hint="eastAsia" w:ascii="原版宋体" w:hAnsi="原版宋体" w:cs="Times New Roman"/>
          <w:kern w:val="2"/>
          <w:sz w:val="32"/>
          <w:szCs w:val="32"/>
          <w:u w:val="none"/>
          <w:lang w:val="en-US" w:eastAsia="zh-CN" w:bidi="ar-SA"/>
        </w:rPr>
        <w:t>门认可的</w:t>
      </w:r>
      <w:r>
        <w:rPr>
          <w:rFonts w:hint="eastAsia" w:ascii="原版宋体" w:hAnsi="原版宋体" w:eastAsia="仿宋_GB2312" w:cs="Times New Roman"/>
          <w:kern w:val="2"/>
          <w:sz w:val="32"/>
          <w:szCs w:val="32"/>
          <w:lang w:val="en-US" w:eastAsia="zh-CN" w:bidi="ar-SA"/>
        </w:rPr>
        <w:t>2年以上西医学习中医培训班（总学时数不少于850学时）并取得相应证书的，或者按照《传统医学师承和确有专长人员医师资格考核考试办法》</w:t>
      </w:r>
      <w:r>
        <w:rPr>
          <w:rFonts w:hint="eastAsia" w:ascii="原版宋体" w:hAnsi="原版宋体" w:cs="Times New Roman"/>
          <w:kern w:val="2"/>
          <w:sz w:val="32"/>
          <w:szCs w:val="32"/>
          <w:lang w:val="en-US" w:eastAsia="zh-CN" w:bidi="ar-SA"/>
        </w:rPr>
        <w:t>的</w:t>
      </w:r>
      <w:r>
        <w:rPr>
          <w:rFonts w:hint="eastAsia" w:ascii="原版宋体" w:hAnsi="原版宋体" w:eastAsia="仿宋_GB2312" w:cs="Times New Roman"/>
          <w:kern w:val="2"/>
          <w:sz w:val="32"/>
          <w:szCs w:val="32"/>
          <w:lang w:val="en-US" w:eastAsia="zh-CN" w:bidi="ar-SA"/>
        </w:rPr>
        <w:t>有关规定跟师学习中医满3年并取得《传统医学师承出师证书》的，既可以开具中成药处方，也可以开具中药饮片处方。基层医疗卫生机构的全科医师和乡村医</w:t>
      </w:r>
      <w:r>
        <w:rPr>
          <w:rFonts w:hint="eastAsia" w:ascii="原版宋体" w:hAnsi="原版宋体" w:cs="Times New Roman"/>
          <w:kern w:val="2"/>
          <w:sz w:val="32"/>
          <w:szCs w:val="32"/>
          <w:lang w:val="en-US" w:eastAsia="zh-CN" w:bidi="ar-SA"/>
        </w:rPr>
        <w:t>生</w:t>
      </w:r>
      <w:r>
        <w:rPr>
          <w:rFonts w:hint="eastAsia" w:ascii="原版宋体" w:hAnsi="原版宋体" w:eastAsia="仿宋_GB2312" w:cs="Times New Roman"/>
          <w:kern w:val="2"/>
          <w:sz w:val="32"/>
          <w:szCs w:val="32"/>
          <w:lang w:val="en-US" w:eastAsia="zh-CN" w:bidi="ar-SA"/>
        </w:rPr>
        <w:t>，可以开具常见病、多发病的常用中成药处方，也可以</w:t>
      </w:r>
      <w:r>
        <w:rPr>
          <w:rFonts w:hint="eastAsia" w:ascii="原版宋体" w:hAnsi="原版宋体" w:cs="Times New Roman"/>
          <w:kern w:val="2"/>
          <w:sz w:val="32"/>
          <w:szCs w:val="32"/>
          <w:lang w:val="en-US" w:eastAsia="zh-CN" w:bidi="ar-SA"/>
        </w:rPr>
        <w:t>按照</w:t>
      </w:r>
      <w:r>
        <w:rPr>
          <w:rFonts w:hint="eastAsia" w:ascii="原版宋体" w:hAnsi="原版宋体" w:eastAsia="仿宋_GB2312" w:cs="Times New Roman"/>
          <w:spacing w:val="-6"/>
          <w:kern w:val="2"/>
          <w:sz w:val="32"/>
          <w:szCs w:val="32"/>
          <w:lang w:val="en-US" w:eastAsia="zh-CN" w:bidi="ar-SA"/>
        </w:rPr>
        <w:t>国家卫生健康委办公厅、国家医保局办公室</w:t>
      </w:r>
      <w:r>
        <w:rPr>
          <w:rFonts w:hint="eastAsia" w:ascii="原版宋体" w:hAnsi="原版宋体" w:cs="Times New Roman"/>
          <w:kern w:val="2"/>
          <w:sz w:val="32"/>
          <w:szCs w:val="32"/>
          <w:lang w:val="en-US" w:eastAsia="zh-CN" w:bidi="ar-SA"/>
        </w:rPr>
        <w:t>《</w:t>
      </w:r>
      <w:r>
        <w:rPr>
          <w:rFonts w:hint="eastAsia" w:ascii="原版宋体" w:hAnsi="原版宋体" w:eastAsia="仿宋_GB2312" w:cs="Times New Roman"/>
          <w:b w:val="0"/>
          <w:bCs w:val="0"/>
          <w:spacing w:val="-6"/>
          <w:kern w:val="2"/>
          <w:sz w:val="32"/>
          <w:szCs w:val="32"/>
          <w:lang w:val="en-US" w:eastAsia="zh-CN" w:bidi="ar-SA"/>
        </w:rPr>
        <w:t>关于印发长期处方管理规</w:t>
      </w:r>
      <w:r>
        <w:rPr>
          <w:rFonts w:hint="eastAsia" w:ascii="原版宋体" w:hAnsi="原版宋体" w:eastAsia="仿宋_GB2312" w:cs="Times New Roman"/>
          <w:b w:val="0"/>
          <w:bCs w:val="0"/>
          <w:color w:val="auto"/>
          <w:spacing w:val="-6"/>
          <w:kern w:val="2"/>
          <w:sz w:val="32"/>
          <w:szCs w:val="32"/>
          <w:lang w:val="en-US" w:eastAsia="zh-CN" w:bidi="ar-SA"/>
        </w:rPr>
        <w:t>范（试行）的通知</w:t>
      </w:r>
      <w:r>
        <w:rPr>
          <w:rFonts w:hint="eastAsia" w:ascii="原版宋体" w:hAnsi="原版宋体" w:cs="Times New Roman"/>
          <w:color w:val="auto"/>
          <w:kern w:val="2"/>
          <w:sz w:val="32"/>
          <w:szCs w:val="32"/>
          <w:lang w:val="en-US" w:eastAsia="zh-CN" w:bidi="ar-SA"/>
        </w:rPr>
        <w:t>》</w:t>
      </w:r>
      <w:r>
        <w:rPr>
          <w:rFonts w:hint="eastAsia" w:ascii="原版宋体" w:hAnsi="原版宋体" w:cs="Times New Roman"/>
          <w:color w:val="auto"/>
          <w:kern w:val="2"/>
          <w:sz w:val="32"/>
          <w:szCs w:val="32"/>
          <w:u w:val="none"/>
          <w:lang w:val="en-US" w:eastAsia="zh-CN" w:bidi="ar-SA"/>
        </w:rPr>
        <w:t>（国卫办医发〔2021〕17号）的有关规定</w:t>
      </w:r>
      <w:r>
        <w:rPr>
          <w:rFonts w:hint="eastAsia" w:ascii="原版宋体" w:hAnsi="原版宋体" w:eastAsia="仿宋_GB2312" w:cs="Times New Roman"/>
          <w:color w:val="auto"/>
          <w:kern w:val="2"/>
          <w:sz w:val="32"/>
          <w:szCs w:val="32"/>
          <w:lang w:val="en-US" w:eastAsia="zh-CN" w:bidi="ar-SA"/>
        </w:rPr>
        <w:t>延</w:t>
      </w:r>
      <w:r>
        <w:rPr>
          <w:rFonts w:hint="eastAsia" w:ascii="原版宋体" w:hAnsi="原版宋体" w:eastAsia="仿宋_GB2312" w:cs="Times New Roman"/>
          <w:kern w:val="2"/>
          <w:sz w:val="32"/>
          <w:szCs w:val="32"/>
          <w:lang w:val="en-US" w:eastAsia="zh-CN" w:bidi="ar-SA"/>
        </w:rPr>
        <w:t>续使用中医医师开具的中成药长期处方。</w:t>
      </w:r>
      <w:r>
        <w:rPr>
          <w:rFonts w:hint="eastAsia" w:ascii="原版宋体" w:hAnsi="原版宋体" w:cs="Times New Roman"/>
          <w:b w:val="0"/>
          <w:bCs w:val="0"/>
          <w:szCs w:val="32"/>
        </w:rPr>
        <w:t>参加过县级及以上中医药主管部门中医药知识培训和中医药适宜技术推广培训的非中医类别执业医师，经考核合格，在临床工作中可以提供与其专业相关的中医药适宜技术”。</w:t>
      </w:r>
    </w:p>
    <w:p>
      <w:pPr>
        <w:autoSpaceDE/>
        <w:spacing w:line="600" w:lineRule="exact"/>
        <w:ind w:firstLine="616" w:firstLineChars="200"/>
        <w:rPr>
          <w:rFonts w:ascii="原版宋体" w:hAnsi="原版宋体" w:eastAsia="仿宋_GB2312"/>
          <w:szCs w:val="32"/>
        </w:rPr>
      </w:pPr>
      <w:r>
        <w:rPr>
          <w:rFonts w:ascii="原版宋体" w:hAnsi="原版宋体" w:eastAsia="仿宋_GB2312"/>
          <w:szCs w:val="32"/>
        </w:rPr>
        <w:t>本规定的中医类别执业医师是指具有国家规定学历，经考试取得医师资格的中医医师</w:t>
      </w:r>
      <w:r>
        <w:rPr>
          <w:rFonts w:hint="eastAsia" w:ascii="原版宋体" w:hAnsi="原版宋体" w:eastAsia="仿宋_GB2312"/>
          <w:szCs w:val="32"/>
          <w:lang w:eastAsia="zh-CN"/>
        </w:rPr>
        <w:t>、中西医结合医师和民族医医师</w:t>
      </w:r>
      <w:r>
        <w:rPr>
          <w:rFonts w:ascii="原版宋体" w:hAnsi="原版宋体" w:eastAsia="仿宋_GB2312"/>
          <w:szCs w:val="32"/>
        </w:rPr>
        <w:t>，不包括师承和确有专长的中医医师。</w:t>
      </w:r>
    </w:p>
    <w:p>
      <w:pPr>
        <w:autoSpaceDE/>
        <w:spacing w:line="600" w:lineRule="exact"/>
        <w:ind w:firstLine="616" w:firstLineChars="200"/>
        <w:rPr>
          <w:rFonts w:ascii="原版宋体" w:hAnsi="原版宋体"/>
          <w:b/>
          <w:bCs/>
          <w:szCs w:val="32"/>
        </w:rPr>
      </w:pPr>
      <w:r>
        <w:rPr>
          <w:rFonts w:ascii="原版宋体" w:hAnsi="原版宋体" w:eastAsia="仿宋_GB2312"/>
          <w:szCs w:val="32"/>
        </w:rPr>
        <w:t>本通知自</w:t>
      </w:r>
      <w:r>
        <w:rPr>
          <w:rFonts w:hint="eastAsia" w:ascii="原版宋体" w:hAnsi="原版宋体" w:eastAsia="仿宋_GB2312"/>
          <w:szCs w:val="32"/>
        </w:rPr>
        <w:t>公布</w:t>
      </w:r>
      <w:r>
        <w:rPr>
          <w:rFonts w:ascii="原版宋体" w:hAnsi="原版宋体" w:eastAsia="仿宋_GB2312"/>
          <w:szCs w:val="32"/>
        </w:rPr>
        <w:t>之日起执行，国家发布新规定后按新规定执行，本通知自行废止。</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ascii="原版宋体" w:hAnsi="原版宋体" w:eastAsia="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原版宋体" w:hAnsi="原版宋体" w:eastAsia="仿宋_GB231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ascii="原版宋体" w:hAnsi="原版宋体" w:eastAsia="仿宋_GB2312"/>
          <w:szCs w:val="32"/>
        </w:rPr>
      </w:pPr>
    </w:p>
    <w:p>
      <w:pPr>
        <w:keepNext w:val="0"/>
        <w:keepLines w:val="0"/>
        <w:pageBreakBefore w:val="0"/>
        <w:kinsoku/>
        <w:wordWrap/>
        <w:overflowPunct/>
        <w:topLinePunct w:val="0"/>
        <w:autoSpaceDE/>
        <w:autoSpaceDN/>
        <w:bidi w:val="0"/>
        <w:adjustRightInd/>
        <w:snapToGrid/>
        <w:spacing w:line="600" w:lineRule="exact"/>
        <w:ind w:firstLine="616" w:firstLineChars="200"/>
        <w:jc w:val="both"/>
        <w:textAlignment w:val="auto"/>
        <w:rPr>
          <w:rFonts w:hint="eastAsia" w:ascii="原版宋体" w:hAnsi="原版宋体" w:eastAsia="FangSong_GB2312" w:cs="宋体"/>
          <w:color w:val="000000"/>
          <w:kern w:val="0"/>
          <w:sz w:val="32"/>
          <w:szCs w:val="32"/>
        </w:rPr>
      </w:pPr>
      <w:r>
        <w:rPr>
          <w:rFonts w:hint="eastAsia" w:ascii="原版宋体" w:hAnsi="原版宋体" w:eastAsia="FangSong_GB2312" w:cs="宋体"/>
          <w:color w:val="000000"/>
          <w:kern w:val="0"/>
          <w:sz w:val="32"/>
          <w:szCs w:val="32"/>
          <w:lang w:val="en-US" w:eastAsia="zh-CN"/>
        </w:rPr>
        <w:t>湖南省卫生健康委</w:t>
      </w:r>
      <w:r>
        <w:rPr>
          <w:rFonts w:hint="eastAsia" w:ascii="原版宋体" w:hAnsi="原版宋体" w:eastAsia="FangSong_GB2312" w:cs="宋体"/>
          <w:color w:val="000000"/>
          <w:kern w:val="0"/>
          <w:sz w:val="32"/>
          <w:szCs w:val="32"/>
        </w:rPr>
        <w:t xml:space="preserve"> </w:t>
      </w:r>
      <w:r>
        <w:rPr>
          <w:rFonts w:hint="eastAsia" w:ascii="原版宋体" w:hAnsi="原版宋体" w:eastAsia="FangSong_GB2312" w:cs="宋体"/>
          <w:color w:val="000000"/>
          <w:kern w:val="0"/>
          <w:sz w:val="32"/>
          <w:szCs w:val="32"/>
          <w:lang w:val="en-US" w:eastAsia="zh-CN"/>
        </w:rPr>
        <w:t xml:space="preserve">               湖南省</w:t>
      </w:r>
      <w:r>
        <w:rPr>
          <w:rFonts w:hint="eastAsia" w:ascii="原版宋体" w:hAnsi="原版宋体" w:eastAsia="FangSong_GB2312" w:cs="宋体"/>
          <w:color w:val="000000"/>
          <w:kern w:val="0"/>
          <w:sz w:val="32"/>
          <w:szCs w:val="32"/>
        </w:rPr>
        <w:t>中医药局</w:t>
      </w:r>
    </w:p>
    <w:p>
      <w:pPr>
        <w:keepNext w:val="0"/>
        <w:keepLines w:val="0"/>
        <w:pageBreakBefore w:val="0"/>
        <w:kinsoku/>
        <w:wordWrap/>
        <w:overflowPunct/>
        <w:topLinePunct w:val="0"/>
        <w:autoSpaceDE/>
        <w:autoSpaceDN/>
        <w:bidi w:val="0"/>
        <w:adjustRightInd/>
        <w:snapToGrid/>
        <w:spacing w:line="600" w:lineRule="exact"/>
        <w:ind w:firstLine="2156" w:firstLineChars="700"/>
        <w:jc w:val="both"/>
        <w:textAlignment w:val="auto"/>
        <w:rPr>
          <w:rFonts w:ascii="原版宋体" w:hAnsi="原版宋体"/>
        </w:rPr>
      </w:pPr>
      <w:r>
        <w:rPr>
          <w:rFonts w:hint="eastAsia" w:ascii="原版宋体" w:hAnsi="原版宋体" w:eastAsia="FangSong_GB2312" w:cs="宋体"/>
          <w:color w:val="000000"/>
          <w:kern w:val="0"/>
          <w:sz w:val="32"/>
          <w:szCs w:val="32"/>
          <w:lang w:val="en-US" w:eastAsia="zh-CN"/>
        </w:rPr>
        <w:t xml:space="preserve">                      2023年7月25日</w:t>
      </w:r>
    </w:p>
    <w:p>
      <w:pPr>
        <w:autoSpaceDN/>
        <w:adjustRightInd w:val="0"/>
        <w:spacing w:line="240" w:lineRule="auto"/>
        <w:jc w:val="both"/>
        <w:rPr>
          <w:rFonts w:hint="eastAsia" w:ascii="原版宋体" w:hAnsi="原版宋体" w:cs="仿宋_GB2312"/>
          <w:position w:val="-46"/>
        </w:rPr>
      </w:pPr>
    </w:p>
    <w:p>
      <w:pPr>
        <w:spacing w:line="240" w:lineRule="auto"/>
        <w:rPr>
          <w:rFonts w:ascii="原版宋体" w:hAnsi="原版宋体" w:eastAsia="仿宋_GB2312"/>
          <w:szCs w:val="32"/>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p>
    <w:p>
      <w:pPr>
        <w:spacing w:line="240" w:lineRule="auto"/>
        <w:jc w:val="left"/>
        <w:rPr>
          <w:rFonts w:ascii="原版宋体" w:hAnsi="原版宋体" w:eastAsia="仿宋_GB2312"/>
          <w:sz w:val="30"/>
          <w:szCs w:val="30"/>
        </w:rPr>
      </w:pPr>
      <w:r>
        <w:rPr>
          <w:rFonts w:ascii="原版宋体" w:hAnsi="原版宋体"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753745</wp:posOffset>
                </wp:positionV>
                <wp:extent cx="563626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59.35pt;height:0pt;width:443.8pt;z-index:251660288;mso-width-relative:page;mso-height-relative:page;" filled="f" stroked="t" coordsize="21600,21600" o:gfxdata="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M/yU1wAA&#10;AAoBAAAPAAAAAAAAAAEAIAAAACIAAABkcnMvZG93bnJldi54bWxQSwECFAAUAAAACACHTuJAwwmA&#10;b+YBAAC4AwAADgAAAAAAAAABACAAAAAmAQAAZHJzL2Uyb0RvYy54bWxQSwUGAAAAAAYABgBZAQAA&#10;fgUAAAAA&#10;">
                <v:fill on="f" focussize="0,0"/>
                <v:stroke color="#000000" joinstyle="round"/>
                <v:imagedata o:title=""/>
                <o:lock v:ext="edit" aspectratio="f"/>
              </v:line>
            </w:pict>
          </mc:Fallback>
        </mc:AlternateContent>
      </w:r>
      <w:r>
        <w:rPr>
          <w:rFonts w:ascii="原版宋体" w:hAnsi="原版宋体"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354330</wp:posOffset>
                </wp:positionV>
                <wp:extent cx="563626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27.9pt;height:0pt;width:443.8pt;z-index:251659264;mso-width-relative:page;mso-height-relative:page;" filled="f" stroked="t" coordsize="21600,21600" o:gfxdata="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fTLOtYAAAAI&#10;AQAADwAAAAAAAAABACAAAAAiAAAAZHJzL2Rvd25yZXYueG1sUEsBAhQAFAAAAAgAh07iQGUQuyvl&#10;AQAAuAMAAA4AAAAAAAAAAQAgAAAAJQEAAGRycy9lMm9Eb2MueG1sUEsFBgAAAAAGAAYAWQEAAHwF&#10;AAAAAA==&#10;">
                <v:fill on="f" focussize="0,0"/>
                <v:stroke color="#000000" joinstyle="round"/>
                <v:imagedata o:title=""/>
                <o:lock v:ext="edit" aspectratio="f"/>
              </v:line>
            </w:pict>
          </mc:Fallback>
        </mc:AlternateContent>
      </w:r>
    </w:p>
    <w:p>
      <w:pPr>
        <w:widowControl/>
        <w:autoSpaceDN/>
        <w:adjustRightInd/>
        <w:spacing w:line="240" w:lineRule="auto"/>
        <w:ind w:firstLine="268" w:firstLineChars="100"/>
        <w:jc w:val="left"/>
        <w:rPr>
          <w:rFonts w:hint="eastAsia" w:ascii="原版宋体" w:hAnsi="原版宋体" w:cs="仿宋_GB2312"/>
          <w:position w:val="-46"/>
        </w:rPr>
      </w:pPr>
      <w:r>
        <w:rPr>
          <w:rFonts w:ascii="原版宋体" w:hAnsi="原版宋体" w:eastAsia="仿宋_GB2312"/>
          <w:sz w:val="28"/>
          <w:szCs w:val="28"/>
        </w:rPr>
        <w:t xml:space="preserve">湖南省中医药管理局综合处  　　  　 </w:t>
      </w:r>
      <w:bookmarkStart w:id="0" w:name="PrintDate"/>
      <w:r>
        <w:rPr>
          <w:rFonts w:ascii="原版宋体" w:hAnsi="原版宋体" w:eastAsia="仿宋_GB2312"/>
          <w:sz w:val="28"/>
          <w:szCs w:val="28"/>
        </w:rPr>
        <w:t xml:space="preserve">  </w:t>
      </w:r>
      <w:r>
        <w:rPr>
          <w:rFonts w:hint="default" w:ascii="原版宋体" w:hAnsi="原版宋体" w:eastAsia="仿宋_GB2312"/>
          <w:sz w:val="28"/>
          <w:szCs w:val="28"/>
          <w:lang w:val="en"/>
        </w:rPr>
        <w:t xml:space="preserve"> </w:t>
      </w:r>
      <w:r>
        <w:rPr>
          <w:rFonts w:hint="eastAsia" w:ascii="原版宋体" w:hAnsi="原版宋体"/>
          <w:sz w:val="28"/>
          <w:szCs w:val="28"/>
          <w:lang w:val="en-US" w:eastAsia="zh-CN"/>
        </w:rPr>
        <w:t xml:space="preserve">    </w:t>
      </w:r>
      <w:r>
        <w:rPr>
          <w:rFonts w:hint="eastAsia" w:ascii="原版宋体" w:hAnsi="原版宋体" w:eastAsia="仿宋_GB2312"/>
          <w:sz w:val="28"/>
          <w:szCs w:val="28"/>
        </w:rPr>
        <w:t xml:space="preserve"> </w:t>
      </w:r>
      <w:r>
        <w:rPr>
          <w:rFonts w:ascii="原版宋体" w:hAnsi="原版宋体" w:eastAsia="仿宋_GB2312"/>
          <w:sz w:val="28"/>
          <w:szCs w:val="28"/>
        </w:rPr>
        <w:t>20</w:t>
      </w:r>
      <w:r>
        <w:rPr>
          <w:rFonts w:hint="eastAsia" w:ascii="原版宋体" w:hAnsi="原版宋体" w:eastAsia="仿宋_GB2312"/>
          <w:sz w:val="28"/>
          <w:szCs w:val="28"/>
        </w:rPr>
        <w:t>2</w:t>
      </w:r>
      <w:r>
        <w:rPr>
          <w:rFonts w:hint="default" w:ascii="原版宋体" w:hAnsi="原版宋体" w:eastAsia="仿宋_GB2312"/>
          <w:sz w:val="28"/>
          <w:szCs w:val="28"/>
          <w:lang w:val="en"/>
        </w:rPr>
        <w:t>3</w:t>
      </w:r>
      <w:r>
        <w:rPr>
          <w:rFonts w:ascii="原版宋体" w:hAnsi="原版宋体" w:eastAsia="仿宋_GB2312"/>
          <w:sz w:val="28"/>
          <w:szCs w:val="28"/>
        </w:rPr>
        <w:t>年</w:t>
      </w:r>
      <w:r>
        <w:rPr>
          <w:rFonts w:hint="eastAsia" w:ascii="原版宋体" w:hAnsi="原版宋体"/>
          <w:sz w:val="28"/>
          <w:szCs w:val="28"/>
          <w:lang w:val="en-US" w:eastAsia="zh-CN"/>
        </w:rPr>
        <w:t>7</w:t>
      </w:r>
      <w:r>
        <w:rPr>
          <w:rFonts w:ascii="原版宋体" w:hAnsi="原版宋体" w:eastAsia="仿宋_GB2312"/>
          <w:sz w:val="28"/>
          <w:szCs w:val="28"/>
        </w:rPr>
        <w:t>月</w:t>
      </w:r>
      <w:r>
        <w:rPr>
          <w:rFonts w:hint="eastAsia" w:ascii="原版宋体" w:hAnsi="原版宋体"/>
          <w:sz w:val="28"/>
          <w:szCs w:val="28"/>
          <w:lang w:val="en-US" w:eastAsia="zh-CN"/>
        </w:rPr>
        <w:t>25</w:t>
      </w:r>
      <w:r>
        <w:rPr>
          <w:rFonts w:ascii="原版宋体" w:hAnsi="原版宋体" w:eastAsia="仿宋_GB2312"/>
          <w:sz w:val="28"/>
          <w:szCs w:val="28"/>
        </w:rPr>
        <w:t>日</w:t>
      </w:r>
      <w:bookmarkEnd w:id="0"/>
      <w:r>
        <w:rPr>
          <w:rFonts w:ascii="原版宋体" w:hAnsi="原版宋体" w:eastAsia="仿宋_GB2312"/>
          <w:sz w:val="28"/>
          <w:szCs w:val="28"/>
        </w:rPr>
        <w:t>印发</w:t>
      </w:r>
    </w:p>
    <w:sectPr>
      <w:footerReference r:id="rId5" w:type="default"/>
      <w:footerReference r:id="rId6" w:type="even"/>
      <w:pgSz w:w="11906" w:h="16838"/>
      <w:pgMar w:top="2098" w:right="1474" w:bottom="1984" w:left="1588" w:header="851" w:footer="1191" w:gutter="0"/>
      <w:paperSrc/>
      <w:cols w:space="72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原版宋体">
    <w:altName w:val="宋体"/>
    <w:panose1 w:val="02010600030101010101"/>
    <w:charset w:val="00"/>
    <w:family w:val="auto"/>
    <w:pitch w:val="default"/>
    <w:sig w:usb0="00000003" w:usb1="080E0000" w:usb2="00000000" w:usb3="00000000" w:csb0="00040001" w:csb1="00000000"/>
  </w:font>
  <w:font w:name="方正小标宋简体">
    <w:altName w:val="Arial Unicode MS"/>
    <w:panose1 w:val="02000000000000000000"/>
    <w:charset w:val="86"/>
    <w:family w:val="script"/>
    <w:pitch w:val="default"/>
    <w:sig w:usb0="A00002BF" w:usb1="184F6CFA" w:usb2="00000012" w:usb3="00000000" w:csb0="00040001" w:csb1="00000000"/>
  </w:font>
  <w:font w:name="FangSong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3"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124"/>
        <w:tab w:val="clear" w:pos="4153"/>
      </w:tabs>
      <w:spacing w:line="473" w:lineRule="auto"/>
      <w:ind w:left="308" w:leftChars="100"/>
      <w:jc w:val="left"/>
      <w:rPr>
        <w:rStyle w:val="8"/>
        <w:rFonts w:hint="eastAsia" w:ascii="宋体" w:hAnsi="宋体" w:eastAsia="宋体"/>
        <w:position w:val="-28"/>
        <w:sz w:val="28"/>
      </w:rPr>
    </w:pPr>
    <w:r>
      <w:rPr>
        <w:rStyle w:val="8"/>
        <w:rFonts w:hint="eastAsia" w:ascii="宋体" w:hAnsi="宋体" w:eastAsia="宋体"/>
        <w:position w:val="-28"/>
        <w:sz w:val="28"/>
      </w:rPr>
      <w:t xml:space="preserve">— </w:t>
    </w:r>
    <w:r>
      <w:rPr>
        <w:rFonts w:hint="eastAsia" w:ascii="宋体" w:hAnsi="宋体" w:eastAsia="宋体"/>
        <w:position w:val="-28"/>
        <w:sz w:val="28"/>
      </w:rPr>
      <w:fldChar w:fldCharType="begin"/>
    </w:r>
    <w:r>
      <w:rPr>
        <w:rStyle w:val="8"/>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8"/>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8"/>
        <w:rFonts w:hint="eastAsia" w:ascii="宋体" w:hAnsi="宋体" w:eastAsia="宋体"/>
        <w:position w:val="-28"/>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360"/>
  <w:evenAndOddHeaders w:val="1"/>
  <w:drawingGridHorizontalSpacing w:val="308"/>
  <w:drawingGridVerticalSpacing w:val="290"/>
  <w:displayHorizontalDrawingGridEvery w:val="1"/>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ZmYwMGFhYTljNjllYWIyZWJiOTliMjUyYTc1NDEifQ=="/>
    <w:docVar w:name="iDocStyle" w:val="2"/>
  </w:docVars>
  <w:rsids>
    <w:rsidRoot w:val="3C0F665F"/>
    <w:rsid w:val="00743388"/>
    <w:rsid w:val="00C213CA"/>
    <w:rsid w:val="00C6248C"/>
    <w:rsid w:val="010272F8"/>
    <w:rsid w:val="01237E2F"/>
    <w:rsid w:val="01520CB9"/>
    <w:rsid w:val="01593EC7"/>
    <w:rsid w:val="01F76A7D"/>
    <w:rsid w:val="036A709F"/>
    <w:rsid w:val="0395216D"/>
    <w:rsid w:val="055D2DDD"/>
    <w:rsid w:val="055F3749"/>
    <w:rsid w:val="05773680"/>
    <w:rsid w:val="07020F0F"/>
    <w:rsid w:val="08115849"/>
    <w:rsid w:val="08787F23"/>
    <w:rsid w:val="08934B1E"/>
    <w:rsid w:val="089559CA"/>
    <w:rsid w:val="09754748"/>
    <w:rsid w:val="0999523A"/>
    <w:rsid w:val="0A596A08"/>
    <w:rsid w:val="0C005ABF"/>
    <w:rsid w:val="0C59124D"/>
    <w:rsid w:val="0C686768"/>
    <w:rsid w:val="0CC81EE2"/>
    <w:rsid w:val="0DAC4DFC"/>
    <w:rsid w:val="0DF04F6A"/>
    <w:rsid w:val="0E750A47"/>
    <w:rsid w:val="0E937FF7"/>
    <w:rsid w:val="0F22043C"/>
    <w:rsid w:val="101B23FC"/>
    <w:rsid w:val="104B514A"/>
    <w:rsid w:val="10BC0EFD"/>
    <w:rsid w:val="112B6AAA"/>
    <w:rsid w:val="11397297"/>
    <w:rsid w:val="11B13797"/>
    <w:rsid w:val="11C52438"/>
    <w:rsid w:val="12413F80"/>
    <w:rsid w:val="126343B4"/>
    <w:rsid w:val="134273A6"/>
    <w:rsid w:val="13B341E1"/>
    <w:rsid w:val="13D609D3"/>
    <w:rsid w:val="15651165"/>
    <w:rsid w:val="15C7386F"/>
    <w:rsid w:val="15FA1B1D"/>
    <w:rsid w:val="165F0016"/>
    <w:rsid w:val="16B447CE"/>
    <w:rsid w:val="16B7766D"/>
    <w:rsid w:val="17A91B11"/>
    <w:rsid w:val="184F4570"/>
    <w:rsid w:val="1887756F"/>
    <w:rsid w:val="18FA44BA"/>
    <w:rsid w:val="198E6CD6"/>
    <w:rsid w:val="19AD57B1"/>
    <w:rsid w:val="1ACD7E07"/>
    <w:rsid w:val="1B486B8B"/>
    <w:rsid w:val="1B795D21"/>
    <w:rsid w:val="1B884F69"/>
    <w:rsid w:val="1BD702B9"/>
    <w:rsid w:val="1BE57400"/>
    <w:rsid w:val="1C022402"/>
    <w:rsid w:val="1CF1208B"/>
    <w:rsid w:val="1D584F32"/>
    <w:rsid w:val="1EDD13EC"/>
    <w:rsid w:val="1FC15723"/>
    <w:rsid w:val="20BC44EC"/>
    <w:rsid w:val="21672AEF"/>
    <w:rsid w:val="21C71F93"/>
    <w:rsid w:val="21CE6E10"/>
    <w:rsid w:val="229D2256"/>
    <w:rsid w:val="22D747B2"/>
    <w:rsid w:val="231C31EC"/>
    <w:rsid w:val="23807427"/>
    <w:rsid w:val="24020C24"/>
    <w:rsid w:val="24416FD5"/>
    <w:rsid w:val="24847EF8"/>
    <w:rsid w:val="25457864"/>
    <w:rsid w:val="25A226B0"/>
    <w:rsid w:val="25EECE8C"/>
    <w:rsid w:val="25F408E5"/>
    <w:rsid w:val="26E32EDA"/>
    <w:rsid w:val="2759091B"/>
    <w:rsid w:val="27813B66"/>
    <w:rsid w:val="27B457B1"/>
    <w:rsid w:val="27BD66B9"/>
    <w:rsid w:val="28283572"/>
    <w:rsid w:val="283A128D"/>
    <w:rsid w:val="284D067C"/>
    <w:rsid w:val="291053CC"/>
    <w:rsid w:val="2A8668D4"/>
    <w:rsid w:val="2AEE177B"/>
    <w:rsid w:val="2B110A36"/>
    <w:rsid w:val="2B265158"/>
    <w:rsid w:val="2B4A6612"/>
    <w:rsid w:val="2C8563E5"/>
    <w:rsid w:val="2CB846A3"/>
    <w:rsid w:val="2E81295C"/>
    <w:rsid w:val="2E9F6689"/>
    <w:rsid w:val="2EE338FA"/>
    <w:rsid w:val="2EF00A12"/>
    <w:rsid w:val="2F0F0BBC"/>
    <w:rsid w:val="2F3B6F11"/>
    <w:rsid w:val="2FC254E7"/>
    <w:rsid w:val="30200924"/>
    <w:rsid w:val="310600FC"/>
    <w:rsid w:val="315F0A35"/>
    <w:rsid w:val="31C12A2E"/>
    <w:rsid w:val="31FA3E8C"/>
    <w:rsid w:val="32775F33"/>
    <w:rsid w:val="328535DA"/>
    <w:rsid w:val="330C05DE"/>
    <w:rsid w:val="33954F92"/>
    <w:rsid w:val="33D56C16"/>
    <w:rsid w:val="33FB26D9"/>
    <w:rsid w:val="340145E2"/>
    <w:rsid w:val="3598597D"/>
    <w:rsid w:val="36144F46"/>
    <w:rsid w:val="36672E4C"/>
    <w:rsid w:val="36732D61"/>
    <w:rsid w:val="36BA0F57"/>
    <w:rsid w:val="37BF4F82"/>
    <w:rsid w:val="37FD60EC"/>
    <w:rsid w:val="383E6B55"/>
    <w:rsid w:val="39006440"/>
    <w:rsid w:val="39F21EE8"/>
    <w:rsid w:val="3A7641F6"/>
    <w:rsid w:val="3A7A647F"/>
    <w:rsid w:val="3AB55CFA"/>
    <w:rsid w:val="3B815693"/>
    <w:rsid w:val="3BB24130"/>
    <w:rsid w:val="3BFBEA69"/>
    <w:rsid w:val="3C0F665F"/>
    <w:rsid w:val="3D114E3F"/>
    <w:rsid w:val="3D4E4CA4"/>
    <w:rsid w:val="3D642E40"/>
    <w:rsid w:val="3DD376D7"/>
    <w:rsid w:val="3EA455E8"/>
    <w:rsid w:val="406F5B46"/>
    <w:rsid w:val="4093764A"/>
    <w:rsid w:val="40965C4E"/>
    <w:rsid w:val="4117774B"/>
    <w:rsid w:val="413B3F95"/>
    <w:rsid w:val="41554B3E"/>
    <w:rsid w:val="419633AA"/>
    <w:rsid w:val="41FF1754"/>
    <w:rsid w:val="42652EF0"/>
    <w:rsid w:val="42B76D04"/>
    <w:rsid w:val="42F8776E"/>
    <w:rsid w:val="439351BD"/>
    <w:rsid w:val="448C7B84"/>
    <w:rsid w:val="452C3E8A"/>
    <w:rsid w:val="45610E61"/>
    <w:rsid w:val="45D1241A"/>
    <w:rsid w:val="464C1D63"/>
    <w:rsid w:val="46783EAC"/>
    <w:rsid w:val="472C13D1"/>
    <w:rsid w:val="47382C65"/>
    <w:rsid w:val="48405988"/>
    <w:rsid w:val="48547F3A"/>
    <w:rsid w:val="485943C2"/>
    <w:rsid w:val="487D16AC"/>
    <w:rsid w:val="48F424FA"/>
    <w:rsid w:val="49742AC1"/>
    <w:rsid w:val="49765A93"/>
    <w:rsid w:val="4B2657DA"/>
    <w:rsid w:val="4B96366F"/>
    <w:rsid w:val="4BB84D48"/>
    <w:rsid w:val="4C0A34CE"/>
    <w:rsid w:val="4C677BAC"/>
    <w:rsid w:val="4C7401A4"/>
    <w:rsid w:val="4CD51C9D"/>
    <w:rsid w:val="4E122B2D"/>
    <w:rsid w:val="4E144BA8"/>
    <w:rsid w:val="4E213EBD"/>
    <w:rsid w:val="4E4862FB"/>
    <w:rsid w:val="4E550E94"/>
    <w:rsid w:val="4EE5A25E"/>
    <w:rsid w:val="4F737FE7"/>
    <w:rsid w:val="4F820602"/>
    <w:rsid w:val="500F7E65"/>
    <w:rsid w:val="504870C6"/>
    <w:rsid w:val="5051749F"/>
    <w:rsid w:val="50D95330"/>
    <w:rsid w:val="50EC55C1"/>
    <w:rsid w:val="51ED2C7A"/>
    <w:rsid w:val="52000925"/>
    <w:rsid w:val="52514F1D"/>
    <w:rsid w:val="52537B5F"/>
    <w:rsid w:val="525F1CB4"/>
    <w:rsid w:val="52C9005E"/>
    <w:rsid w:val="535769C9"/>
    <w:rsid w:val="535B2E50"/>
    <w:rsid w:val="536A63FE"/>
    <w:rsid w:val="54813C7D"/>
    <w:rsid w:val="548B2A89"/>
    <w:rsid w:val="54963482"/>
    <w:rsid w:val="5596603A"/>
    <w:rsid w:val="55DF8D24"/>
    <w:rsid w:val="55F846C9"/>
    <w:rsid w:val="5634122E"/>
    <w:rsid w:val="581F6921"/>
    <w:rsid w:val="583706E0"/>
    <w:rsid w:val="58F3622B"/>
    <w:rsid w:val="59933F56"/>
    <w:rsid w:val="59DA6BF7"/>
    <w:rsid w:val="5A363A8E"/>
    <w:rsid w:val="5AB3246B"/>
    <w:rsid w:val="5B1E3C40"/>
    <w:rsid w:val="5B3B553A"/>
    <w:rsid w:val="5B97F8B8"/>
    <w:rsid w:val="5DC27875"/>
    <w:rsid w:val="5F110489"/>
    <w:rsid w:val="5F6A0B17"/>
    <w:rsid w:val="5F6C1307"/>
    <w:rsid w:val="5F9C6D68"/>
    <w:rsid w:val="5FEA4C3D"/>
    <w:rsid w:val="61465A39"/>
    <w:rsid w:val="61EE1E65"/>
    <w:rsid w:val="622110EA"/>
    <w:rsid w:val="62747816"/>
    <w:rsid w:val="63886FFF"/>
    <w:rsid w:val="640A312F"/>
    <w:rsid w:val="65220379"/>
    <w:rsid w:val="65281BA7"/>
    <w:rsid w:val="66BB7FF3"/>
    <w:rsid w:val="66FC0F03"/>
    <w:rsid w:val="678A5A74"/>
    <w:rsid w:val="67AA579C"/>
    <w:rsid w:val="681803D6"/>
    <w:rsid w:val="68236767"/>
    <w:rsid w:val="68251E2D"/>
    <w:rsid w:val="68806B01"/>
    <w:rsid w:val="694EF4AE"/>
    <w:rsid w:val="6A7E0B45"/>
    <w:rsid w:val="6BF8388F"/>
    <w:rsid w:val="6C8E6327"/>
    <w:rsid w:val="6CCF2613"/>
    <w:rsid w:val="6DB07703"/>
    <w:rsid w:val="6E3D27EA"/>
    <w:rsid w:val="6F5E64FA"/>
    <w:rsid w:val="6F8040FB"/>
    <w:rsid w:val="6FAE7F4B"/>
    <w:rsid w:val="6FB17864"/>
    <w:rsid w:val="6FB3197B"/>
    <w:rsid w:val="6FE2091C"/>
    <w:rsid w:val="6FF765A2"/>
    <w:rsid w:val="70342CA5"/>
    <w:rsid w:val="71201629"/>
    <w:rsid w:val="714040DC"/>
    <w:rsid w:val="74A65D93"/>
    <w:rsid w:val="74C723A3"/>
    <w:rsid w:val="75232ABD"/>
    <w:rsid w:val="759252EF"/>
    <w:rsid w:val="75AB1A02"/>
    <w:rsid w:val="76377102"/>
    <w:rsid w:val="76BD6499"/>
    <w:rsid w:val="76DF2710"/>
    <w:rsid w:val="76F42D38"/>
    <w:rsid w:val="777C1998"/>
    <w:rsid w:val="77D137FE"/>
    <w:rsid w:val="77DE0B0D"/>
    <w:rsid w:val="77F160D3"/>
    <w:rsid w:val="77FB2DBC"/>
    <w:rsid w:val="78AE537C"/>
    <w:rsid w:val="78CD25BE"/>
    <w:rsid w:val="7968023E"/>
    <w:rsid w:val="79DF7454"/>
    <w:rsid w:val="7A2037D1"/>
    <w:rsid w:val="7A2463F3"/>
    <w:rsid w:val="7A581D45"/>
    <w:rsid w:val="7ABB3FE8"/>
    <w:rsid w:val="7AD83613"/>
    <w:rsid w:val="7AFA25DF"/>
    <w:rsid w:val="7B417AC4"/>
    <w:rsid w:val="7B5022DD"/>
    <w:rsid w:val="7B9052C5"/>
    <w:rsid w:val="7BF5C649"/>
    <w:rsid w:val="7C314E4E"/>
    <w:rsid w:val="7C777B41"/>
    <w:rsid w:val="7D4E4321"/>
    <w:rsid w:val="7D915F3A"/>
    <w:rsid w:val="7DBD5361"/>
    <w:rsid w:val="7DF32A4B"/>
    <w:rsid w:val="7DF6A1C3"/>
    <w:rsid w:val="7E1E1177"/>
    <w:rsid w:val="7E694428"/>
    <w:rsid w:val="7E926F37"/>
    <w:rsid w:val="7F5244F2"/>
    <w:rsid w:val="7F7704AE"/>
    <w:rsid w:val="7FAB2903"/>
    <w:rsid w:val="7FE2AE75"/>
    <w:rsid w:val="7FFD8EA0"/>
    <w:rsid w:val="7FFFCB4E"/>
    <w:rsid w:val="99D66D39"/>
    <w:rsid w:val="9FFDA23F"/>
    <w:rsid w:val="B90D2B4D"/>
    <w:rsid w:val="BDFF967F"/>
    <w:rsid w:val="BE6F2464"/>
    <w:rsid w:val="BFB7564B"/>
    <w:rsid w:val="CF9F3F94"/>
    <w:rsid w:val="DD374004"/>
    <w:rsid w:val="DDEAC48C"/>
    <w:rsid w:val="DFD72B63"/>
    <w:rsid w:val="E7D7D6CF"/>
    <w:rsid w:val="EE6BEC89"/>
    <w:rsid w:val="F737027D"/>
    <w:rsid w:val="F99BA370"/>
    <w:rsid w:val="FAFD66FC"/>
    <w:rsid w:val="FD90645A"/>
    <w:rsid w:val="FF9F63B3"/>
    <w:rsid w:val="FFDF708A"/>
    <w:rsid w:val="FFE80900"/>
    <w:rsid w:val="FFF4BD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page number"/>
    <w:basedOn w:val="7"/>
    <w:uiPriority w:val="0"/>
  </w:style>
  <w:style w:type="character" w:styleId="9">
    <w:name w:val="line number"/>
    <w:basedOn w:val="7"/>
    <w:uiPriority w:val="0"/>
  </w:style>
  <w:style w:type="paragraph" w:customStyle="1" w:styleId="10">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0.8.0.6294\office6\mui\zh_CN\templates\wps\GB9704%20electronic%20document%20templates\n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notifications issued a single chapter.wpt</Template>
  <Pages>4</Pages>
  <Words>1469</Words>
  <Characters>1488</Characters>
  <Lines>10</Lines>
  <Paragraphs>2</Paragraphs>
  <TotalTime>4.66666666666667</TotalTime>
  <ScaleCrop>false</ScaleCrop>
  <LinksUpToDate>false</LinksUpToDate>
  <CharactersWithSpaces>1546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2019-05-31T22:49:00Z</dcterms:created>
  <dc:creator>lenovo</dc:creator>
  <cp:lastModifiedBy>企业用户_314885341</cp:lastModifiedBy>
  <cp:lastPrinted>2023-07-25T10:19:38Z</cp:lastPrinted>
  <dcterms:modified xsi:type="dcterms:W3CDTF">2023-08-03T08:29:02Z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公文模板版本">
    <vt:lpwstr>20171116</vt:lpwstr>
  </property>
  <property fmtid="{D5CDD505-2E9C-101B-9397-08002B2CF9AE}" pid="4" name="ICV">
    <vt:lpwstr>82178F9DDA854C0281AD4E387B14FB15_13</vt:lpwstr>
  </property>
</Properties>
</file>