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72" w:line="180" w:lineRule="auto"/>
        <w:ind w:left="269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"/>
          <w:sz w:val="40"/>
          <w:szCs w:val="40"/>
        </w:rPr>
        <w:t>湖南省生态环境违法行为免罚事项清单（第</w:t>
      </w:r>
      <w:r>
        <w:rPr>
          <w:rFonts w:ascii="微软雅黑" w:hAnsi="微软雅黑" w:eastAsia="微软雅黑" w:cs="微软雅黑"/>
          <w:sz w:val="40"/>
          <w:szCs w:val="40"/>
        </w:rPr>
        <w:t>一批）</w:t>
      </w:r>
    </w:p>
    <w:p>
      <w:pPr>
        <w:spacing w:before="62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03"/>
        <w:gridCol w:w="3054"/>
        <w:gridCol w:w="5399"/>
        <w:gridCol w:w="2999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5" w:type="dxa"/>
            <w:vAlign w:val="top"/>
          </w:tcPr>
          <w:p>
            <w:pPr>
              <w:pStyle w:val="6"/>
              <w:spacing w:before="194" w:line="225" w:lineRule="auto"/>
              <w:ind w:left="223"/>
            </w:pPr>
            <w:r>
              <w:rPr>
                <w:b/>
                <w:bCs/>
                <w:spacing w:val="3"/>
              </w:rPr>
              <w:t>序号</w:t>
            </w:r>
          </w:p>
        </w:tc>
        <w:tc>
          <w:tcPr>
            <w:tcW w:w="803" w:type="dxa"/>
            <w:vAlign w:val="top"/>
          </w:tcPr>
          <w:p>
            <w:pPr>
              <w:pStyle w:val="6"/>
              <w:spacing w:before="194" w:line="226" w:lineRule="auto"/>
              <w:ind w:left="178"/>
            </w:pPr>
            <w:r>
              <w:rPr>
                <w:b/>
                <w:bCs/>
                <w:spacing w:val="-3"/>
              </w:rPr>
              <w:t>类别</w:t>
            </w:r>
          </w:p>
        </w:tc>
        <w:tc>
          <w:tcPr>
            <w:tcW w:w="3054" w:type="dxa"/>
            <w:vAlign w:val="top"/>
          </w:tcPr>
          <w:p>
            <w:pPr>
              <w:pStyle w:val="6"/>
              <w:spacing w:before="194" w:line="224" w:lineRule="auto"/>
              <w:ind w:left="1053"/>
            </w:pPr>
            <w:r>
              <w:rPr>
                <w:b/>
                <w:bCs/>
                <w:spacing w:val="5"/>
              </w:rPr>
              <w:t>违法行为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194" w:line="225" w:lineRule="auto"/>
              <w:ind w:left="2234"/>
            </w:pPr>
            <w:r>
              <w:rPr>
                <w:b/>
                <w:bCs/>
                <w:spacing w:val="3"/>
              </w:rPr>
              <w:t>法律依据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194" w:line="225" w:lineRule="auto"/>
              <w:ind w:left="311"/>
            </w:pPr>
            <w:r>
              <w:rPr>
                <w:b/>
                <w:bCs/>
                <w:spacing w:val="6"/>
              </w:rPr>
              <w:t>适用条件（同时满足）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41" w:line="226" w:lineRule="auto"/>
              <w:ind w:left="156"/>
            </w:pPr>
            <w:r>
              <w:rPr>
                <w:b/>
                <w:bCs/>
                <w:spacing w:val="2"/>
              </w:rPr>
              <w:t>处罚类</w:t>
            </w:r>
          </w:p>
          <w:p>
            <w:pPr>
              <w:pStyle w:val="6"/>
              <w:spacing w:before="27" w:line="218" w:lineRule="auto"/>
              <w:ind w:left="397"/>
            </w:pPr>
            <w:r>
              <w:rPr>
                <w:b/>
                <w:bCs/>
                <w:spacing w:val="-3"/>
              </w:rPr>
              <w:t>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1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372"/>
            </w:pPr>
            <w:r>
              <w:rPr>
                <w:b/>
                <w:bCs/>
                <w:spacing w:val="-3"/>
                <w:position w:val="1"/>
              </w:rPr>
              <w:t>1</w:t>
            </w:r>
          </w:p>
        </w:tc>
        <w:tc>
          <w:tcPr>
            <w:tcW w:w="80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7" w:lineRule="auto"/>
              <w:ind w:left="164"/>
            </w:pPr>
            <w:r>
              <w:rPr>
                <w:b/>
                <w:bCs/>
                <w:spacing w:val="3"/>
              </w:rPr>
              <w:t>建设</w:t>
            </w:r>
          </w:p>
          <w:p>
            <w:pPr>
              <w:pStyle w:val="6"/>
              <w:spacing w:before="29" w:line="227" w:lineRule="auto"/>
              <w:ind w:left="169"/>
            </w:pPr>
            <w:r>
              <w:rPr>
                <w:b/>
                <w:bCs/>
                <w:spacing w:val="1"/>
              </w:rPr>
              <w:t>项目</w:t>
            </w:r>
          </w:p>
          <w:p>
            <w:pPr>
              <w:pStyle w:val="6"/>
              <w:spacing w:before="26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14" w:right="106" w:hanging="4"/>
            </w:pPr>
            <w:r>
              <w:rPr>
                <w:spacing w:val="27"/>
              </w:rPr>
              <w:t>建设单位未依法备案建设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项目环境影响登记表</w:t>
            </w:r>
          </w:p>
        </w:tc>
        <w:tc>
          <w:tcPr>
            <w:tcW w:w="53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11" w:right="103" w:hanging="2"/>
              <w:jc w:val="both"/>
            </w:pPr>
            <w:r>
              <w:rPr>
                <w:spacing w:val="5"/>
              </w:rPr>
              <w:t>《中华人民共和国环境影响评价法》第三十一条第</w:t>
            </w:r>
            <w:r>
              <w:rPr>
                <w:spacing w:val="10"/>
              </w:rPr>
              <w:t xml:space="preserve"> 三款 建设单位未依法备案建设项目环境影响登记 </w:t>
            </w:r>
            <w:r>
              <w:rPr>
                <w:spacing w:val="5"/>
              </w:rPr>
              <w:t>表的，由县级以上生态环境主管部门责令备案，处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五万元以下的罚款。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35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30" w:line="237" w:lineRule="auto"/>
              <w:ind w:left="161" w:right="104" w:hanging="35"/>
            </w:pPr>
            <w:r>
              <w:rPr>
                <w:spacing w:val="19"/>
              </w:rPr>
              <w:t>2.经责令备案后五个工作</w:t>
            </w:r>
            <w:r>
              <w:rPr>
                <w:spacing w:val="3"/>
              </w:rPr>
              <w:t xml:space="preserve"> </w:t>
            </w:r>
            <w:r>
              <w:t>日内完成备案</w:t>
            </w:r>
          </w:p>
          <w:p>
            <w:pPr>
              <w:pStyle w:val="6"/>
              <w:spacing w:before="30" w:line="239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91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5" w:lineRule="exact"/>
              <w:ind w:left="366"/>
            </w:pPr>
            <w:r>
              <w:rPr>
                <w:b/>
                <w:bCs/>
                <w:spacing w:val="-3"/>
                <w:position w:val="1"/>
              </w:rPr>
              <w:t>2</w:t>
            </w:r>
          </w:p>
        </w:tc>
        <w:tc>
          <w:tcPr>
            <w:tcW w:w="8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164"/>
            </w:pPr>
            <w:r>
              <w:rPr>
                <w:b/>
                <w:bCs/>
                <w:spacing w:val="3"/>
              </w:rPr>
              <w:t>建设</w:t>
            </w:r>
          </w:p>
          <w:p>
            <w:pPr>
              <w:pStyle w:val="6"/>
              <w:spacing w:before="26" w:line="227" w:lineRule="auto"/>
              <w:ind w:left="169"/>
            </w:pPr>
            <w:r>
              <w:rPr>
                <w:b/>
                <w:bCs/>
                <w:spacing w:val="1"/>
              </w:rPr>
              <w:t>项目</w:t>
            </w:r>
          </w:p>
          <w:p>
            <w:pPr>
              <w:pStyle w:val="6"/>
              <w:spacing w:before="29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pStyle w:val="6"/>
              <w:spacing w:before="291" w:line="244" w:lineRule="auto"/>
              <w:ind w:left="119" w:right="106" w:firstLine="228"/>
            </w:pPr>
            <w:r>
              <w:rPr>
                <w:spacing w:val="10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1）建设单位未依法报</w:t>
            </w:r>
            <w:r>
              <w:t xml:space="preserve"> </w:t>
            </w:r>
            <w:r>
              <w:rPr>
                <w:spacing w:val="26"/>
              </w:rPr>
              <w:t>批建设项目环境影响报告</w:t>
            </w:r>
            <w:r>
              <w:rPr>
                <w:spacing w:val="5"/>
              </w:rPr>
              <w:t xml:space="preserve"> 书、报告表，擅自开工建设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的；</w:t>
            </w:r>
          </w:p>
          <w:p>
            <w:pPr>
              <w:pStyle w:val="6"/>
              <w:spacing w:before="32" w:line="243" w:lineRule="auto"/>
              <w:ind w:left="110" w:right="106" w:firstLine="237"/>
            </w:pPr>
            <w:r>
              <w:rPr>
                <w:spacing w:val="10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2）建设单位未按照规</w:t>
            </w:r>
            <w:r>
              <w:t xml:space="preserve"> </w:t>
            </w:r>
            <w:r>
              <w:rPr>
                <w:spacing w:val="27"/>
              </w:rPr>
              <w:t>定重新报批或者报请重新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审核环境影响报告书、报告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表，擅自开工建设的；</w:t>
            </w:r>
          </w:p>
          <w:p>
            <w:pPr>
              <w:pStyle w:val="6"/>
              <w:spacing w:before="33" w:line="245" w:lineRule="auto"/>
              <w:ind w:left="110" w:right="106" w:firstLine="237"/>
            </w:pPr>
            <w:r>
              <w:rPr>
                <w:spacing w:val="9"/>
              </w:rPr>
              <w:t>（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3）建设项目环境影响</w:t>
            </w:r>
            <w:r>
              <w:t xml:space="preserve"> </w:t>
            </w:r>
            <w:r>
              <w:rPr>
                <w:spacing w:val="5"/>
              </w:rPr>
              <w:t>报告书、报告表未经批准或</w:t>
            </w:r>
            <w:r>
              <w:rPr>
                <w:spacing w:val="10"/>
              </w:rPr>
              <w:t xml:space="preserve"> </w:t>
            </w:r>
            <w:r>
              <w:rPr>
                <w:spacing w:val="27"/>
              </w:rPr>
              <w:t>者未经原审批部门重新审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核同意，建设单位擅自开工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建设的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288" w:line="250" w:lineRule="auto"/>
              <w:ind w:left="111" w:right="103" w:hanging="2"/>
              <w:jc w:val="both"/>
            </w:pPr>
            <w:r>
              <w:rPr>
                <w:spacing w:val="5"/>
              </w:rPr>
              <w:t>《中华人民共和国环境影响评价法》第三十一条第</w:t>
            </w:r>
            <w:r>
              <w:rPr>
                <w:spacing w:val="10"/>
              </w:rPr>
              <w:t xml:space="preserve"> 一款 建设单位未依法报批建设项目环境影响报告 </w:t>
            </w:r>
            <w:r>
              <w:rPr>
                <w:spacing w:val="5"/>
              </w:rPr>
              <w:t>书、报告表，或者未依照本法第二十四条的规定重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新报批或者报请重新审核环境影响报告书、报告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表，擅自开工建设的，由县级以上生态环境主管部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门，根据违法情节和危害后果，处建设项目总投资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额百分之一以上百分之五以下的罚款，并可以责令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恢复原状；对建设单位直接负责的主管人员和其他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直接责任人员，依法给予行政处分。</w:t>
            </w:r>
          </w:p>
          <w:p>
            <w:pPr>
              <w:pStyle w:val="6"/>
              <w:spacing w:before="1" w:line="250" w:lineRule="auto"/>
              <w:ind w:left="116" w:right="103" w:firstLine="249"/>
              <w:jc w:val="both"/>
            </w:pPr>
            <w:r>
              <w:rPr>
                <w:spacing w:val="9"/>
              </w:rPr>
              <w:t>第二款 建设项目环境影响报告书、报告表未经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批准或者未经原审批部门重新审核同意，建设单位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擅自开工建设的，依照前款的规定处罚、处分。</w:t>
            </w:r>
          </w:p>
        </w:tc>
        <w:tc>
          <w:tcPr>
            <w:tcW w:w="29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1" w:lineRule="auto"/>
              <w:ind w:left="115" w:right="102" w:firstLine="17"/>
            </w:pPr>
            <w:r>
              <w:rPr>
                <w:spacing w:val="18"/>
              </w:rPr>
              <w:t>1.责令停止建设后一个工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作日内，建设单位立即停止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建设并启动整改的</w:t>
            </w:r>
          </w:p>
          <w:p>
            <w:pPr>
              <w:pStyle w:val="6"/>
              <w:spacing w:before="31" w:line="227" w:lineRule="auto"/>
              <w:ind w:left="126"/>
            </w:pPr>
            <w:r>
              <w:rPr>
                <w:spacing w:val="7"/>
              </w:rPr>
              <w:t>2.未造成环境污染后果</w:t>
            </w:r>
          </w:p>
          <w:p>
            <w:pPr>
              <w:pStyle w:val="6"/>
              <w:spacing w:before="31" w:line="237" w:lineRule="auto"/>
              <w:ind w:left="124" w:right="104" w:firstLine="11"/>
            </w:pPr>
            <w:r>
              <w:rPr>
                <w:spacing w:val="18"/>
              </w:rPr>
              <w:t>3.在规定期限内取得环评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批复</w:t>
            </w:r>
          </w:p>
        </w:tc>
        <w:tc>
          <w:tcPr>
            <w:tcW w:w="9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332" w:bottom="1516" w:left="1332" w:header="0" w:footer="1155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03"/>
        <w:gridCol w:w="3054"/>
        <w:gridCol w:w="5399"/>
        <w:gridCol w:w="2999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4" w:lineRule="exact"/>
              <w:ind w:left="375"/>
            </w:pPr>
            <w:r>
              <w:rPr>
                <w:b/>
                <w:bCs/>
                <w:spacing w:val="-3"/>
                <w:position w:val="1"/>
              </w:rPr>
              <w:t>3</w:t>
            </w:r>
          </w:p>
        </w:tc>
        <w:tc>
          <w:tcPr>
            <w:tcW w:w="80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164"/>
            </w:pPr>
            <w:r>
              <w:rPr>
                <w:b/>
                <w:bCs/>
                <w:spacing w:val="3"/>
              </w:rPr>
              <w:t>建设</w:t>
            </w:r>
          </w:p>
          <w:p>
            <w:pPr>
              <w:pStyle w:val="6"/>
              <w:spacing w:before="29" w:line="227" w:lineRule="auto"/>
              <w:ind w:left="169"/>
            </w:pPr>
            <w:r>
              <w:rPr>
                <w:b/>
                <w:bCs/>
                <w:spacing w:val="1"/>
              </w:rPr>
              <w:t>项目</w:t>
            </w:r>
          </w:p>
          <w:p>
            <w:pPr>
              <w:pStyle w:val="6"/>
              <w:spacing w:before="29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0" w:lineRule="auto"/>
              <w:ind w:left="112" w:right="106"/>
              <w:jc w:val="both"/>
            </w:pPr>
            <w:r>
              <w:rPr>
                <w:spacing w:val="27"/>
              </w:rPr>
              <w:t>编制建设项目初步设计未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落实污染防治措施及环保</w:t>
            </w:r>
            <w:r>
              <w:t xml:space="preserve"> </w:t>
            </w:r>
            <w:r>
              <w:rPr>
                <w:spacing w:val="5"/>
              </w:rPr>
              <w:t>投资概算、未将环境保护设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施建设纳入施工合同，未依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法开展环境影响后评价的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231" w:line="250" w:lineRule="auto"/>
              <w:ind w:left="110" w:right="103" w:hanging="1"/>
            </w:pPr>
            <w:r>
              <w:rPr>
                <w:spacing w:val="5"/>
              </w:rPr>
              <w:t>《建设项目环境保护管理条例》第二十二条第一款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违反本条例规定，建设单位编制建设项目初步设计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未落实防治环境污染和生态破坏的措施以及环境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保护设施投资概算，未将环境保护设施建设纳入施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工合同，或者未依法开展环境影响后评价的，由建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设项目所在地县级以上环境保护行政主管部门责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令限期改正，处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万元以下的罚款；</w:t>
            </w:r>
            <w:r>
              <w:t xml:space="preserve"> </w:t>
            </w:r>
            <w:r>
              <w:rPr>
                <w:spacing w:val="5"/>
              </w:rPr>
              <w:t>逾期不改正的，处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t xml:space="preserve"> </w:t>
            </w:r>
            <w:r>
              <w:rPr>
                <w:spacing w:val="-11"/>
              </w:rPr>
              <w:t>款。</w:t>
            </w:r>
          </w:p>
        </w:tc>
        <w:tc>
          <w:tcPr>
            <w:tcW w:w="299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28" w:line="237" w:lineRule="auto"/>
              <w:ind w:left="124" w:right="104" w:firstLine="1"/>
            </w:pPr>
            <w:r>
              <w:rPr>
                <w:spacing w:val="19"/>
              </w:rPr>
              <w:t>2.经责令改正后限期内改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正违法行为</w:t>
            </w:r>
          </w:p>
          <w:p>
            <w:pPr>
              <w:pStyle w:val="6"/>
              <w:spacing w:before="31" w:line="241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7" w:hRule="atLeast"/>
        </w:trPr>
        <w:tc>
          <w:tcPr>
            <w:tcW w:w="9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365"/>
            </w:pPr>
            <w:r>
              <w:rPr>
                <w:b/>
                <w:bCs/>
                <w:spacing w:val="-3"/>
                <w:position w:val="1"/>
              </w:rPr>
              <w:t>4</w:t>
            </w:r>
          </w:p>
        </w:tc>
        <w:tc>
          <w:tcPr>
            <w:tcW w:w="8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164"/>
            </w:pPr>
            <w:r>
              <w:rPr>
                <w:b/>
                <w:bCs/>
                <w:spacing w:val="3"/>
              </w:rPr>
              <w:t>建设</w:t>
            </w:r>
          </w:p>
          <w:p>
            <w:pPr>
              <w:pStyle w:val="6"/>
              <w:spacing w:before="29" w:line="227" w:lineRule="auto"/>
              <w:ind w:left="169"/>
            </w:pPr>
            <w:r>
              <w:rPr>
                <w:b/>
                <w:bCs/>
                <w:spacing w:val="1"/>
              </w:rPr>
              <w:t>项目</w:t>
            </w:r>
          </w:p>
          <w:p>
            <w:pPr>
              <w:pStyle w:val="6"/>
              <w:spacing w:before="29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1" w:lineRule="auto"/>
              <w:ind w:left="113" w:right="106" w:hanging="1"/>
              <w:jc w:val="both"/>
            </w:pPr>
            <w:r>
              <w:rPr>
                <w:spacing w:val="27"/>
              </w:rPr>
              <w:t>环境保护设施未经验收或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者验收不合格，建设项目即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投入生产或者使用的</w:t>
            </w:r>
          </w:p>
        </w:tc>
        <w:tc>
          <w:tcPr>
            <w:tcW w:w="53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13" w:right="103" w:hanging="4"/>
              <w:jc w:val="both"/>
            </w:pPr>
            <w:r>
              <w:rPr>
                <w:spacing w:val="10"/>
              </w:rPr>
              <w:t>《建设项目环境保护管理条例》第二十三条 违反</w:t>
            </w:r>
            <w:r>
              <w:rPr>
                <w:spacing w:val="12"/>
              </w:rPr>
              <w:t xml:space="preserve"> </w:t>
            </w:r>
            <w:r>
              <w:rPr>
                <w:spacing w:val="14"/>
              </w:rPr>
              <w:t>本条例规定，</w:t>
            </w:r>
            <w:r>
              <w:rPr>
                <w:spacing w:val="-66"/>
              </w:rPr>
              <w:t xml:space="preserve"> </w:t>
            </w:r>
            <w:r>
              <w:rPr>
                <w:spacing w:val="14"/>
              </w:rPr>
              <w:t>需要配套建设的环境保护设施未建</w:t>
            </w:r>
            <w:r>
              <w:t xml:space="preserve"> </w:t>
            </w:r>
            <w:r>
              <w:rPr>
                <w:spacing w:val="5"/>
              </w:rPr>
              <w:t xml:space="preserve">成、未经验收或者验收不合格，建设项目即投入生 产或者使用，或者在环境保护设施验收中弄虚作假 的，由县级以上环境保护行政主管部门责令限期改 </w:t>
            </w:r>
            <w:r>
              <w:rPr>
                <w:spacing w:val="4"/>
              </w:rPr>
              <w:t>正，处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万元以下的罚款；逾期不</w:t>
            </w:r>
            <w:r>
              <w:t xml:space="preserve"> 改正的，处</w:t>
            </w:r>
            <w:r>
              <w:rPr>
                <w:spacing w:val="-21"/>
              </w:rPr>
              <w:t xml:space="preserve"> </w:t>
            </w:r>
            <w:r>
              <w:t>100</w:t>
            </w:r>
            <w:r>
              <w:rPr>
                <w:spacing w:val="-30"/>
              </w:rPr>
              <w:t xml:space="preserve"> </w:t>
            </w:r>
            <w:r>
              <w:t>万元以上</w:t>
            </w:r>
            <w:r>
              <w:rPr>
                <w:spacing w:val="-34"/>
              </w:rPr>
              <w:t xml:space="preserve"> </w:t>
            </w:r>
            <w:r>
              <w:t>200</w:t>
            </w:r>
            <w:r>
              <w:rPr>
                <w:spacing w:val="-30"/>
              </w:rPr>
              <w:t xml:space="preserve"> </w:t>
            </w:r>
            <w:r>
              <w:t xml:space="preserve">万元以下的罚款；对 </w:t>
            </w:r>
            <w:r>
              <w:rPr>
                <w:spacing w:val="3"/>
              </w:rPr>
              <w:t>直接负责的主管人员和其他责任人员，处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t xml:space="preserve"> </w:t>
            </w:r>
            <w:r>
              <w:rPr>
                <w:spacing w:val="8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万元以下的罚款；造成重大环境污染或者生</w:t>
            </w:r>
            <w:r>
              <w:t xml:space="preserve"> </w:t>
            </w:r>
            <w:r>
              <w:rPr>
                <w:spacing w:val="5"/>
              </w:rPr>
              <w:t>态破坏的，责令停止生产或者使用，或者报经有批 准权的人民政府批准，责令关闭。</w:t>
            </w:r>
          </w:p>
        </w:tc>
        <w:tc>
          <w:tcPr>
            <w:tcW w:w="29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1" w:lineRule="auto"/>
              <w:ind w:left="115" w:right="102" w:firstLine="17"/>
            </w:pPr>
            <w:r>
              <w:rPr>
                <w:spacing w:val="18"/>
              </w:rPr>
              <w:t>1.建设单位已按相关要求</w:t>
            </w:r>
            <w:r>
              <w:rPr>
                <w:spacing w:val="10"/>
              </w:rPr>
              <w:t xml:space="preserve"> </w:t>
            </w:r>
            <w:r>
              <w:rPr>
                <w:spacing w:val="22"/>
              </w:rPr>
              <w:t>建设完成污染防治设施并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正常运行</w:t>
            </w:r>
          </w:p>
          <w:p>
            <w:pPr>
              <w:pStyle w:val="6"/>
              <w:spacing w:before="33" w:line="237" w:lineRule="auto"/>
              <w:ind w:left="113" w:right="102" w:firstLine="13"/>
            </w:pPr>
            <w:r>
              <w:t>2.责令限期整改后，建设单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位自行停止生产和使用</w:t>
            </w:r>
          </w:p>
          <w:p>
            <w:pPr>
              <w:pStyle w:val="6"/>
              <w:spacing w:before="30" w:line="227" w:lineRule="auto"/>
              <w:ind w:left="135"/>
            </w:pPr>
            <w:r>
              <w:rPr>
                <w:spacing w:val="6"/>
              </w:rPr>
              <w:t>3.未造成环境污染后果</w:t>
            </w:r>
          </w:p>
          <w:p>
            <w:pPr>
              <w:pStyle w:val="6"/>
              <w:spacing w:before="29" w:line="242" w:lineRule="auto"/>
              <w:ind w:left="111" w:right="102" w:firstLine="13"/>
            </w:pPr>
            <w:r>
              <w:rPr>
                <w:spacing w:val="19"/>
              </w:rPr>
              <w:t>4.建设项目配套建设的环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境保护设施在规定期限内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验收合格</w:t>
            </w:r>
          </w:p>
        </w:tc>
        <w:tc>
          <w:tcPr>
            <w:tcW w:w="9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332" w:bottom="1516" w:left="1332" w:header="0" w:footer="1157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03"/>
        <w:gridCol w:w="3054"/>
        <w:gridCol w:w="5399"/>
        <w:gridCol w:w="2999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9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369"/>
            </w:pPr>
            <w:r>
              <w:rPr>
                <w:b/>
                <w:bCs/>
                <w:spacing w:val="-3"/>
                <w:position w:val="2"/>
              </w:rPr>
              <w:t>5</w:t>
            </w:r>
          </w:p>
        </w:tc>
        <w:tc>
          <w:tcPr>
            <w:tcW w:w="8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77"/>
            </w:pPr>
            <w:r>
              <w:rPr>
                <w:b/>
                <w:bCs/>
                <w:spacing w:val="-3"/>
              </w:rPr>
              <w:t>污染</w:t>
            </w:r>
          </w:p>
          <w:p>
            <w:pPr>
              <w:pStyle w:val="6"/>
              <w:spacing w:before="31" w:line="225" w:lineRule="auto"/>
              <w:ind w:left="188"/>
            </w:pPr>
            <w:r>
              <w:rPr>
                <w:b/>
                <w:bCs/>
                <w:spacing w:val="-6"/>
              </w:rPr>
              <w:t>防治</w:t>
            </w:r>
          </w:p>
        </w:tc>
        <w:tc>
          <w:tcPr>
            <w:tcW w:w="30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1" w:lineRule="auto"/>
              <w:ind w:left="119" w:right="106" w:hanging="7"/>
              <w:jc w:val="both"/>
            </w:pPr>
            <w:r>
              <w:rPr>
                <w:spacing w:val="27"/>
              </w:rPr>
              <w:t>未按照规定对所排放的污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染物自行监测、未保存原始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监测记录等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42" w:line="246" w:lineRule="auto"/>
              <w:ind w:left="114" w:right="103" w:firstLine="14"/>
            </w:pPr>
            <w:r>
              <w:rPr>
                <w:spacing w:val="9"/>
              </w:rPr>
              <w:t>1、《中华人民共和国水污染防治法》第八十二条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第一款第（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一）项</w:t>
            </w:r>
            <w:r>
              <w:rPr>
                <w:spacing w:val="44"/>
              </w:rPr>
              <w:t xml:space="preserve"> </w:t>
            </w:r>
            <w:r>
              <w:rPr>
                <w:spacing w:val="6"/>
              </w:rPr>
              <w:t>违反本法规定，有下列行为之</w:t>
            </w:r>
            <w:r>
              <w:t xml:space="preserve"> </w:t>
            </w:r>
            <w:r>
              <w:rPr>
                <w:spacing w:val="5"/>
              </w:rPr>
              <w:t>一的，由县级以上人民政府环境保护主管部门责令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限期改正，处二万元以上二十万元以下的罚款；逾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期不改正的，责令停产整治</w:t>
            </w:r>
            <w:r>
              <w:rPr>
                <w:spacing w:val="-42"/>
              </w:rPr>
              <w:t>：（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一）未按照规定对</w:t>
            </w:r>
            <w:r>
              <w:t xml:space="preserve"> </w:t>
            </w:r>
            <w:r>
              <w:rPr>
                <w:spacing w:val="5"/>
              </w:rPr>
              <w:t>所排放的水污染物自行监测，或者未保存原始监测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记录的。</w:t>
            </w:r>
          </w:p>
          <w:p>
            <w:pPr>
              <w:pStyle w:val="6"/>
              <w:spacing w:before="29" w:line="245" w:lineRule="auto"/>
              <w:ind w:left="110" w:right="103" w:firstLine="12"/>
            </w:pPr>
            <w:r>
              <w:rPr>
                <w:spacing w:val="10"/>
              </w:rPr>
              <w:t>2、《中华人民共和国大气污染防治法》第一百条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第一款第（二）项</w:t>
            </w:r>
            <w:r>
              <w:rPr>
                <w:spacing w:val="63"/>
              </w:rPr>
              <w:t xml:space="preserve"> </w:t>
            </w:r>
            <w:r>
              <w:rPr>
                <w:spacing w:val="8"/>
              </w:rPr>
              <w:t>违反本法规定，有下列行为之</w:t>
            </w:r>
            <w:r>
              <w:t xml:space="preserve"> </w:t>
            </w:r>
            <w:r>
              <w:rPr>
                <w:spacing w:val="5"/>
              </w:rPr>
              <w:t>一的，由县级以上人民政府生态环境主管部门责令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改正，处二万元以上二十万元以下的罚款；拒不改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正的，责令停产整治</w:t>
            </w:r>
            <w:r>
              <w:rPr>
                <w:spacing w:val="-39"/>
              </w:rPr>
              <w:t>：（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二）未按照规定对所排放</w:t>
            </w:r>
            <w:r>
              <w:t xml:space="preserve"> </w:t>
            </w:r>
            <w:r>
              <w:rPr>
                <w:spacing w:val="16"/>
              </w:rPr>
              <w:t>的工业废气和有毒有害大气污染物进行监测并保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存原始监测记录的。</w:t>
            </w:r>
          </w:p>
        </w:tc>
        <w:tc>
          <w:tcPr>
            <w:tcW w:w="29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30" w:line="236" w:lineRule="auto"/>
              <w:ind w:left="124" w:right="104" w:firstLine="1"/>
            </w:pPr>
            <w:r>
              <w:rPr>
                <w:spacing w:val="19"/>
              </w:rPr>
              <w:t>2.经责令改正后限期内改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正违法行为</w:t>
            </w:r>
          </w:p>
          <w:p>
            <w:pPr>
              <w:pStyle w:val="6"/>
              <w:spacing w:before="30" w:line="242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9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368"/>
            </w:pPr>
            <w:r>
              <w:rPr>
                <w:b/>
                <w:bCs/>
                <w:spacing w:val="-3"/>
                <w:position w:val="1"/>
              </w:rPr>
              <w:t>6</w:t>
            </w:r>
          </w:p>
        </w:tc>
        <w:tc>
          <w:tcPr>
            <w:tcW w:w="80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77"/>
            </w:pPr>
            <w:r>
              <w:rPr>
                <w:b/>
                <w:bCs/>
                <w:spacing w:val="-3"/>
              </w:rPr>
              <w:t>污染</w:t>
            </w:r>
          </w:p>
          <w:p>
            <w:pPr>
              <w:pStyle w:val="6"/>
              <w:spacing w:before="29" w:line="225" w:lineRule="auto"/>
              <w:ind w:left="188"/>
            </w:pPr>
            <w:r>
              <w:rPr>
                <w:b/>
                <w:bCs/>
                <w:spacing w:val="-6"/>
              </w:rPr>
              <w:t>防治</w:t>
            </w:r>
          </w:p>
        </w:tc>
        <w:tc>
          <w:tcPr>
            <w:tcW w:w="30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132" w:right="106" w:hanging="20"/>
              <w:jc w:val="both"/>
            </w:pPr>
            <w:r>
              <w:rPr>
                <w:spacing w:val="27"/>
              </w:rPr>
              <w:t>产生含挥发性有机物废气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的生产和服务活动，未在密</w:t>
            </w:r>
            <w:r>
              <w:t xml:space="preserve"> </w:t>
            </w:r>
            <w:r>
              <w:rPr>
                <w:spacing w:val="6"/>
              </w:rPr>
              <w:t>闭空间或者设备中进行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34" w:line="246" w:lineRule="auto"/>
              <w:ind w:left="111" w:right="69" w:hanging="2"/>
              <w:jc w:val="both"/>
            </w:pPr>
            <w:r>
              <w:rPr>
                <w:spacing w:val="5"/>
              </w:rPr>
              <w:t>《中华人民共和国大气污染防治法》第一百零八条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第（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一）项  违反本法规定，有下列行为之一的，</w:t>
            </w:r>
            <w:r>
              <w:t xml:space="preserve"> </w:t>
            </w:r>
            <w:r>
              <w:rPr>
                <w:spacing w:val="7"/>
              </w:rPr>
              <w:t>由县级以上人民政府生态环境主管部门责令</w:t>
            </w:r>
            <w:r>
              <w:rPr>
                <w:spacing w:val="6"/>
              </w:rPr>
              <w:t>改正，</w:t>
            </w:r>
            <w:r>
              <w:t xml:space="preserve"> </w:t>
            </w:r>
            <w:r>
              <w:rPr>
                <w:spacing w:val="7"/>
              </w:rPr>
              <w:t>处二万元以上二十万元以下的罚款；拒不改</w:t>
            </w:r>
            <w:r>
              <w:rPr>
                <w:spacing w:val="6"/>
              </w:rPr>
              <w:t>正的，</w:t>
            </w:r>
            <w:r>
              <w:t xml:space="preserve"> </w:t>
            </w:r>
            <w:r>
              <w:rPr>
                <w:spacing w:val="8"/>
              </w:rPr>
              <w:t>责令停产整治</w:t>
            </w:r>
            <w:r>
              <w:rPr>
                <w:spacing w:val="-50"/>
              </w:rPr>
              <w:t>：（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一）产生含挥发性有机物废气的</w:t>
            </w:r>
            <w:r>
              <w:t xml:space="preserve"> </w:t>
            </w:r>
            <w:r>
              <w:rPr>
                <w:spacing w:val="7"/>
              </w:rPr>
              <w:t>生产和服务活动，未在密闭空间或者设备中</w:t>
            </w:r>
            <w:r>
              <w:rPr>
                <w:spacing w:val="6"/>
              </w:rPr>
              <w:t>进行，</w:t>
            </w:r>
            <w:r>
              <w:t xml:space="preserve"> </w:t>
            </w:r>
            <w:r>
              <w:rPr>
                <w:spacing w:val="5"/>
              </w:rPr>
              <w:t>未按照规定安装、使用污染防治设施，或者未采取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减少废气排放措施的；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194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27" w:line="224" w:lineRule="auto"/>
              <w:ind w:left="126"/>
            </w:pPr>
            <w:r>
              <w:rPr>
                <w:spacing w:val="7"/>
              </w:rPr>
              <w:t>2.当场改正违法行为</w:t>
            </w:r>
          </w:p>
          <w:p>
            <w:pPr>
              <w:pStyle w:val="6"/>
              <w:spacing w:before="31" w:line="241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  <w:p>
            <w:pPr>
              <w:pStyle w:val="6"/>
              <w:spacing w:before="33" w:line="238" w:lineRule="auto"/>
              <w:ind w:left="124" w:right="102"/>
            </w:pPr>
            <w:r>
              <w:rPr>
                <w:spacing w:val="-4"/>
              </w:rPr>
              <w:t>4.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已按照规定安装、使用污</w:t>
            </w:r>
            <w:r>
              <w:t xml:space="preserve"> </w:t>
            </w:r>
            <w:r>
              <w:rPr>
                <w:spacing w:val="7"/>
              </w:rPr>
              <w:t>染防治设施的</w:t>
            </w:r>
          </w:p>
        </w:tc>
        <w:tc>
          <w:tcPr>
            <w:tcW w:w="9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1332" w:bottom="1516" w:left="1332" w:header="0" w:footer="1155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03"/>
        <w:gridCol w:w="3054"/>
        <w:gridCol w:w="5399"/>
        <w:gridCol w:w="2999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9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368"/>
            </w:pPr>
            <w:r>
              <w:rPr>
                <w:b/>
                <w:bCs/>
                <w:spacing w:val="-3"/>
                <w:position w:val="2"/>
              </w:rPr>
              <w:t>7</w:t>
            </w:r>
          </w:p>
        </w:tc>
        <w:tc>
          <w:tcPr>
            <w:tcW w:w="8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72"/>
            </w:pPr>
            <w:r>
              <w:rPr>
                <w:b/>
                <w:bCs/>
              </w:rPr>
              <w:t>应急</w:t>
            </w:r>
          </w:p>
          <w:p>
            <w:pPr>
              <w:pStyle w:val="6"/>
              <w:spacing w:before="27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119" w:right="106" w:hanging="7"/>
            </w:pPr>
            <w:r>
              <w:rPr>
                <w:spacing w:val="27"/>
              </w:rPr>
              <w:t>未按照规定制定环境污染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事故的应急方案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41" w:line="244" w:lineRule="auto"/>
              <w:ind w:left="116" w:firstLine="12"/>
            </w:pPr>
            <w:r>
              <w:rPr>
                <w:spacing w:val="9"/>
              </w:rPr>
              <w:t>1、《中华人民共和国水污染防治法》第九十三条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第（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一）项 企业事业单位有下列行为之一的，由</w:t>
            </w:r>
            <w:r>
              <w:t xml:space="preserve">  </w:t>
            </w:r>
            <w:r>
              <w:rPr>
                <w:spacing w:val="4"/>
              </w:rPr>
              <w:t>县级以上人民政府环境保护主管部门责令改正；情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节严重的，处二万元以上十万元以下的罚款</w:t>
            </w:r>
            <w:r>
              <w:rPr>
                <w:spacing w:val="-59"/>
                <w:w w:val="91"/>
              </w:rPr>
              <w:t>：（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一）</w:t>
            </w:r>
            <w:r>
              <w:t xml:space="preserve"> </w:t>
            </w:r>
            <w:r>
              <w:rPr>
                <w:spacing w:val="5"/>
              </w:rPr>
              <w:t>不按照规定制定水污染事故的应急方案的；</w:t>
            </w:r>
          </w:p>
          <w:p>
            <w:pPr>
              <w:pStyle w:val="6"/>
              <w:spacing w:before="34" w:line="245" w:lineRule="auto"/>
              <w:ind w:left="119" w:right="103" w:firstLine="3"/>
            </w:pPr>
            <w:r>
              <w:rPr>
                <w:spacing w:val="9"/>
              </w:rPr>
              <w:t>2、《中华人民共和国固体废物污染环境防治法》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第一百一十二条第（十二）项</w:t>
            </w:r>
            <w:r>
              <w:rPr>
                <w:spacing w:val="55"/>
              </w:rPr>
              <w:t xml:space="preserve"> </w:t>
            </w:r>
            <w:r>
              <w:rPr>
                <w:spacing w:val="7"/>
              </w:rPr>
              <w:t>违反本法规定，有</w:t>
            </w:r>
            <w:r>
              <w:t xml:space="preserve"> </w:t>
            </w:r>
            <w:r>
              <w:rPr>
                <w:spacing w:val="5"/>
              </w:rPr>
              <w:t>下列行为之一，由生态环境主管部门责令改正，处</w:t>
            </w:r>
            <w:r>
              <w:t xml:space="preserve"> </w:t>
            </w:r>
            <w:r>
              <w:rPr>
                <w:spacing w:val="5"/>
              </w:rPr>
              <w:t>以罚款，没收违法所得；情节严重的，报经有批准</w:t>
            </w:r>
            <w:r>
              <w:t xml:space="preserve"> </w:t>
            </w:r>
            <w:r>
              <w:rPr>
                <w:spacing w:val="12"/>
              </w:rPr>
              <w:t>权的人民政府批准，可以责令停业或者关闭</w:t>
            </w:r>
            <w:r>
              <w:rPr>
                <w:spacing w:val="-65"/>
              </w:rPr>
              <w:t>：（</w:t>
            </w:r>
            <w:r>
              <w:rPr>
                <w:spacing w:val="12"/>
              </w:rPr>
              <w:t>十</w:t>
            </w:r>
          </w:p>
          <w:p>
            <w:pPr>
              <w:pStyle w:val="6"/>
              <w:spacing w:before="25" w:line="242" w:lineRule="auto"/>
              <w:ind w:left="119" w:right="103" w:firstLine="7"/>
              <w:jc w:val="both"/>
            </w:pPr>
            <w:r>
              <w:rPr>
                <w:spacing w:val="4"/>
              </w:rPr>
              <w:t>二）未制定危险废物意外事故防范措施和应急预案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的；有前款第一项、第二项、第五项、第六项、第</w:t>
            </w:r>
            <w:r>
              <w:t xml:space="preserve"> </w:t>
            </w:r>
            <w:r>
              <w:rPr>
                <w:spacing w:val="5"/>
              </w:rPr>
              <w:t>七项、第八项、第九项、第十二项、第十三项行为</w:t>
            </w:r>
            <w:r>
              <w:t xml:space="preserve"> </w:t>
            </w:r>
            <w:r>
              <w:rPr>
                <w:spacing w:val="6"/>
              </w:rPr>
              <w:t>之一，处十万元以上一百万元以下的罚款。</w:t>
            </w:r>
          </w:p>
        </w:tc>
        <w:tc>
          <w:tcPr>
            <w:tcW w:w="29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30" w:line="236" w:lineRule="auto"/>
              <w:ind w:left="120" w:right="104" w:firstLine="5"/>
            </w:pPr>
            <w:r>
              <w:rPr>
                <w:spacing w:val="19"/>
              </w:rPr>
              <w:t>2.经责令改正后在规定的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期限内改正违法行为</w:t>
            </w:r>
          </w:p>
          <w:p>
            <w:pPr>
              <w:pStyle w:val="6"/>
              <w:spacing w:before="30" w:line="242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9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368"/>
            </w:pPr>
            <w:r>
              <w:rPr>
                <w:b/>
                <w:bCs/>
                <w:spacing w:val="-3"/>
                <w:position w:val="1"/>
              </w:rPr>
              <w:t>8</w:t>
            </w:r>
          </w:p>
        </w:tc>
        <w:tc>
          <w:tcPr>
            <w:tcW w:w="80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172"/>
            </w:pPr>
            <w:r>
              <w:rPr>
                <w:b/>
                <w:bCs/>
              </w:rPr>
              <w:t>应急</w:t>
            </w:r>
          </w:p>
          <w:p>
            <w:pPr>
              <w:pStyle w:val="6"/>
              <w:spacing w:before="24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117" w:right="106" w:hanging="5"/>
            </w:pPr>
            <w:r>
              <w:rPr>
                <w:spacing w:val="27"/>
              </w:rPr>
              <w:t>未按规定将突发环境事件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应急预案备案</w:t>
            </w:r>
          </w:p>
        </w:tc>
        <w:tc>
          <w:tcPr>
            <w:tcW w:w="539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0" w:lineRule="auto"/>
              <w:ind w:left="113" w:hanging="4"/>
              <w:jc w:val="both"/>
            </w:pPr>
            <w:r>
              <w:rPr>
                <w:spacing w:val="-3"/>
              </w:rPr>
              <w:t>《突发环境事件应急管理办法》第三十八条第（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三）</w:t>
            </w:r>
            <w:r>
              <w:t xml:space="preserve"> </w:t>
            </w:r>
            <w:r>
              <w:rPr>
                <w:spacing w:val="10"/>
              </w:rPr>
              <w:t>项 企业事业单位有下列情形之一的，由县</w:t>
            </w:r>
            <w:r>
              <w:rPr>
                <w:spacing w:val="9"/>
              </w:rPr>
              <w:t>级以上</w:t>
            </w:r>
            <w:r>
              <w:t xml:space="preserve">  </w:t>
            </w:r>
            <w:r>
              <w:rPr>
                <w:spacing w:val="4"/>
              </w:rPr>
              <w:t>环境保护主管部门责令改正，可以处一万元以上三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万元以下罚款</w:t>
            </w:r>
            <w:r>
              <w:rPr>
                <w:spacing w:val="-38"/>
              </w:rPr>
              <w:t>：（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三）未按规定将突发环境事件应</w:t>
            </w:r>
            <w:r>
              <w:t xml:space="preserve">  </w:t>
            </w:r>
            <w:r>
              <w:rPr>
                <w:spacing w:val="6"/>
              </w:rPr>
              <w:t>急预案备案的。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38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27" w:line="237" w:lineRule="auto"/>
              <w:ind w:left="124" w:right="104" w:firstLine="1"/>
            </w:pPr>
            <w:r>
              <w:rPr>
                <w:spacing w:val="14"/>
              </w:rPr>
              <w:t>2.</w:t>
            </w:r>
            <w:r>
              <w:rPr>
                <w:spacing w:val="-51"/>
              </w:rPr>
              <w:t xml:space="preserve"> </w:t>
            </w:r>
            <w:r>
              <w:rPr>
                <w:spacing w:val="14"/>
              </w:rPr>
              <w:t>已按规范制定突发环境</w:t>
            </w:r>
            <w:r>
              <w:t xml:space="preserve"> </w:t>
            </w:r>
            <w:r>
              <w:rPr>
                <w:spacing w:val="7"/>
              </w:rPr>
              <w:t>事件应急预案</w:t>
            </w:r>
          </w:p>
          <w:p>
            <w:pPr>
              <w:pStyle w:val="6"/>
              <w:spacing w:before="34" w:line="237" w:lineRule="auto"/>
              <w:ind w:left="161" w:right="104" w:hanging="26"/>
            </w:pPr>
            <w:r>
              <w:rPr>
                <w:spacing w:val="18"/>
              </w:rPr>
              <w:t>3.经责令改正后五个工作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日内改正违法行为</w:t>
            </w:r>
          </w:p>
          <w:p>
            <w:pPr>
              <w:pStyle w:val="6"/>
              <w:spacing w:before="30" w:line="239" w:lineRule="auto"/>
              <w:ind w:left="116" w:right="102" w:firstLine="8"/>
            </w:pPr>
            <w:r>
              <w:rPr>
                <w:spacing w:val="19"/>
              </w:rPr>
              <w:t>4.未造成环境污染后果或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8" w:h="11906"/>
          <w:pgMar w:top="1011" w:right="1332" w:bottom="1516" w:left="1332" w:header="0" w:footer="1157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03"/>
        <w:gridCol w:w="3054"/>
        <w:gridCol w:w="5399"/>
        <w:gridCol w:w="2999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368"/>
            </w:pPr>
            <w:r>
              <w:rPr>
                <w:b/>
                <w:bCs/>
                <w:spacing w:val="-3"/>
                <w:position w:val="1"/>
              </w:rPr>
              <w:t>9</w:t>
            </w:r>
          </w:p>
        </w:tc>
        <w:tc>
          <w:tcPr>
            <w:tcW w:w="80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ind w:left="172"/>
            </w:pPr>
            <w:r>
              <w:rPr>
                <w:b/>
                <w:bCs/>
              </w:rPr>
              <w:t>应急</w:t>
            </w:r>
          </w:p>
          <w:p>
            <w:pPr>
              <w:pStyle w:val="6"/>
              <w:spacing w:before="24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09" w:right="106" w:firstLine="2"/>
              <w:jc w:val="both"/>
            </w:pPr>
            <w:r>
              <w:rPr>
                <w:spacing w:val="27"/>
              </w:rPr>
              <w:t>未按规定开展突发环境事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件应急培训，如实记录培训</w:t>
            </w:r>
            <w:r>
              <w:t xml:space="preserve"> </w:t>
            </w:r>
            <w:r>
              <w:rPr>
                <w:spacing w:val="6"/>
              </w:rPr>
              <w:t>情况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195" w:line="250" w:lineRule="auto"/>
              <w:ind w:left="113" w:hanging="4"/>
              <w:jc w:val="both"/>
            </w:pPr>
            <w:r>
              <w:rPr>
                <w:spacing w:val="-4"/>
              </w:rPr>
              <w:t>《突发环境事件应急管理办法》第三十八条第（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四）</w:t>
            </w:r>
            <w:r>
              <w:t xml:space="preserve"> </w:t>
            </w:r>
            <w:r>
              <w:rPr>
                <w:spacing w:val="10"/>
              </w:rPr>
              <w:t>项 企业事业单位有下列情形之一的，由县</w:t>
            </w:r>
            <w:r>
              <w:rPr>
                <w:spacing w:val="9"/>
              </w:rPr>
              <w:t>级以上</w:t>
            </w:r>
            <w:r>
              <w:t xml:space="preserve">  </w:t>
            </w:r>
            <w:r>
              <w:rPr>
                <w:spacing w:val="4"/>
              </w:rPr>
              <w:t>环境保护主管部门责令改正，可以处一万元以上三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万元以下罚款</w:t>
            </w:r>
            <w:r>
              <w:rPr>
                <w:spacing w:val="-33"/>
              </w:rPr>
              <w:t>：（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四）未按规定开展突发环境事件</w:t>
            </w:r>
            <w:r>
              <w:t xml:space="preserve">  </w:t>
            </w:r>
            <w:r>
              <w:rPr>
                <w:spacing w:val="4"/>
              </w:rPr>
              <w:t>应急培训，如实记录培训情况的；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41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28" w:line="237" w:lineRule="auto"/>
              <w:ind w:left="161" w:right="104" w:hanging="35"/>
            </w:pPr>
            <w:r>
              <w:rPr>
                <w:spacing w:val="19"/>
              </w:rPr>
              <w:t>2.经责令改正后五个工作</w:t>
            </w:r>
            <w:r>
              <w:rPr>
                <w:spacing w:val="3"/>
              </w:rPr>
              <w:t xml:space="preserve"> 日内改正违法行为</w:t>
            </w:r>
          </w:p>
          <w:p>
            <w:pPr>
              <w:pStyle w:val="6"/>
              <w:spacing w:before="26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0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9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4" w:lineRule="exact"/>
              <w:ind w:left="360"/>
            </w:pPr>
            <w:r>
              <w:rPr>
                <w:b/>
                <w:bCs/>
                <w:spacing w:val="-7"/>
                <w:position w:val="1"/>
              </w:rPr>
              <w:t>10</w:t>
            </w:r>
          </w:p>
        </w:tc>
        <w:tc>
          <w:tcPr>
            <w:tcW w:w="80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187"/>
            </w:pPr>
            <w:r>
              <w:rPr>
                <w:b/>
                <w:bCs/>
                <w:spacing w:val="-5"/>
              </w:rPr>
              <w:t>固废</w:t>
            </w:r>
          </w:p>
          <w:p>
            <w:pPr>
              <w:pStyle w:val="6"/>
              <w:spacing w:before="28" w:line="225" w:lineRule="auto"/>
              <w:ind w:left="177"/>
            </w:pPr>
            <w:r>
              <w:rPr>
                <w:b/>
                <w:bCs/>
                <w:spacing w:val="-3"/>
              </w:rPr>
              <w:t>污染</w:t>
            </w:r>
          </w:p>
          <w:p>
            <w:pPr>
              <w:pStyle w:val="6"/>
              <w:spacing w:before="29" w:line="225" w:lineRule="auto"/>
              <w:ind w:left="188"/>
            </w:pPr>
            <w:r>
              <w:rPr>
                <w:b/>
                <w:bCs/>
                <w:spacing w:val="-6"/>
              </w:rPr>
              <w:t>防治</w:t>
            </w:r>
          </w:p>
        </w:tc>
        <w:tc>
          <w:tcPr>
            <w:tcW w:w="30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1" w:lineRule="auto"/>
              <w:ind w:left="122" w:right="106" w:hanging="10"/>
            </w:pPr>
            <w:r>
              <w:rPr>
                <w:spacing w:val="27"/>
              </w:rPr>
              <w:t>未按照规定设置危险废物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识别标志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261" w:line="250" w:lineRule="auto"/>
              <w:ind w:left="118" w:right="32" w:hanging="9"/>
              <w:jc w:val="both"/>
            </w:pPr>
            <w:r>
              <w:rPr>
                <w:spacing w:val="5"/>
              </w:rPr>
              <w:t>《中华人民共和国固体废物污染环境防治法》第一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百一十二条第（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一）项  违反本法规定，有下列行</w:t>
            </w:r>
            <w:r>
              <w:t xml:space="preserve"> </w:t>
            </w:r>
            <w:r>
              <w:rPr>
                <w:spacing w:val="-2"/>
              </w:rPr>
              <w:t>为之一，由生态环境主管部门责令改正，处以罚</w:t>
            </w:r>
            <w:r>
              <w:rPr>
                <w:spacing w:val="-3"/>
              </w:rPr>
              <w:t>款，</w:t>
            </w:r>
            <w:r>
              <w:t xml:space="preserve"> </w:t>
            </w:r>
            <w:r>
              <w:rPr>
                <w:spacing w:val="5"/>
              </w:rPr>
              <w:t>没收违法所得；情节严重的，报经有批准权的人民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政府批准，可以责令停业或者关闭</w:t>
            </w:r>
            <w:r>
              <w:rPr>
                <w:spacing w:val="-34"/>
              </w:rPr>
              <w:t>：（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一）未按照</w:t>
            </w:r>
            <w:r>
              <w:t xml:space="preserve"> </w:t>
            </w:r>
            <w:r>
              <w:rPr>
                <w:spacing w:val="5"/>
              </w:rPr>
              <w:t>规定设置危险废物识别标志的；有前款第一项、第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二项、第五项、第六项、第七项、第八项、第九</w:t>
            </w:r>
            <w:r>
              <w:rPr>
                <w:spacing w:val="-3"/>
              </w:rPr>
              <w:t>项、</w:t>
            </w:r>
            <w:r>
              <w:t xml:space="preserve"> </w:t>
            </w:r>
            <w:r>
              <w:rPr>
                <w:spacing w:val="5"/>
              </w:rPr>
              <w:t>第十二项、第十三项行为之一，处十万元以上一百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万元以下的罚款；</w:t>
            </w:r>
          </w:p>
        </w:tc>
        <w:tc>
          <w:tcPr>
            <w:tcW w:w="29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30" w:line="237" w:lineRule="auto"/>
              <w:ind w:left="124" w:right="104" w:firstLine="1"/>
            </w:pPr>
            <w:r>
              <w:rPr>
                <w:spacing w:val="19"/>
              </w:rPr>
              <w:t>2.经责令改正后限期内改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正违法行为</w:t>
            </w:r>
          </w:p>
          <w:p>
            <w:pPr>
              <w:pStyle w:val="6"/>
              <w:spacing w:before="28" w:line="242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52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1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360"/>
            </w:pPr>
            <w:r>
              <w:rPr>
                <w:b/>
                <w:bCs/>
                <w:spacing w:val="-7"/>
                <w:position w:val="1"/>
              </w:rPr>
              <w:t>11</w:t>
            </w:r>
          </w:p>
        </w:tc>
        <w:tc>
          <w:tcPr>
            <w:tcW w:w="80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159"/>
            </w:pPr>
            <w:r>
              <w:rPr>
                <w:b/>
                <w:bCs/>
                <w:spacing w:val="6"/>
              </w:rPr>
              <w:t>信息</w:t>
            </w:r>
          </w:p>
          <w:p>
            <w:pPr>
              <w:pStyle w:val="6"/>
              <w:spacing w:before="32" w:line="225" w:lineRule="auto"/>
              <w:ind w:left="165"/>
            </w:pPr>
            <w:r>
              <w:rPr>
                <w:b/>
                <w:bCs/>
                <w:spacing w:val="3"/>
              </w:rPr>
              <w:t>公开</w:t>
            </w:r>
          </w:p>
          <w:p>
            <w:pPr>
              <w:pStyle w:val="6"/>
              <w:spacing w:before="28" w:line="227" w:lineRule="auto"/>
              <w:ind w:left="167"/>
            </w:pPr>
            <w:r>
              <w:rPr>
                <w:b/>
                <w:bCs/>
                <w:spacing w:val="2"/>
              </w:rPr>
              <w:t>管理</w:t>
            </w:r>
          </w:p>
        </w:tc>
        <w:tc>
          <w:tcPr>
            <w:tcW w:w="3054" w:type="dxa"/>
            <w:vAlign w:val="top"/>
          </w:tcPr>
          <w:p>
            <w:pPr>
              <w:pStyle w:val="6"/>
              <w:spacing w:before="37" w:line="237" w:lineRule="auto"/>
              <w:ind w:left="112" w:right="106" w:hanging="4"/>
            </w:pPr>
            <w:r>
              <w:rPr>
                <w:spacing w:val="10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1）企业未按照准则要求</w:t>
            </w:r>
            <w:r>
              <w:t xml:space="preserve"> </w:t>
            </w:r>
            <w:r>
              <w:rPr>
                <w:spacing w:val="7"/>
              </w:rPr>
              <w:t>披露环境信息；</w:t>
            </w:r>
          </w:p>
          <w:p>
            <w:pPr>
              <w:pStyle w:val="6"/>
              <w:spacing w:before="31" w:line="237" w:lineRule="auto"/>
              <w:ind w:left="112" w:right="106" w:hanging="4"/>
            </w:pPr>
            <w:r>
              <w:rPr>
                <w:spacing w:val="11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2）企业未在规定时限内</w:t>
            </w:r>
            <w:r>
              <w:t xml:space="preserve"> </w:t>
            </w:r>
            <w:r>
              <w:rPr>
                <w:spacing w:val="-1"/>
              </w:rPr>
              <w:t>披露环境信息；</w:t>
            </w:r>
          </w:p>
          <w:p>
            <w:pPr>
              <w:pStyle w:val="6"/>
              <w:spacing w:before="30" w:line="239" w:lineRule="auto"/>
              <w:ind w:left="106" w:right="106" w:firstLine="1"/>
            </w:pPr>
            <w:r>
              <w:rPr>
                <w:spacing w:val="10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3）企业未将环境信息上</w:t>
            </w:r>
            <w:r>
              <w:t xml:space="preserve"> </w:t>
            </w:r>
            <w:r>
              <w:rPr>
                <w:spacing w:val="27"/>
              </w:rPr>
              <w:t>传至企业环境信息依法披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露系统</w:t>
            </w:r>
          </w:p>
        </w:tc>
        <w:tc>
          <w:tcPr>
            <w:tcW w:w="5399" w:type="dxa"/>
            <w:vAlign w:val="top"/>
          </w:tcPr>
          <w:p>
            <w:pPr>
              <w:pStyle w:val="6"/>
              <w:spacing w:before="37" w:line="245" w:lineRule="auto"/>
              <w:ind w:left="106" w:right="103" w:firstLine="3"/>
              <w:jc w:val="both"/>
            </w:pPr>
            <w:r>
              <w:rPr>
                <w:spacing w:val="16"/>
              </w:rPr>
              <w:t>《企业环境信息依法披露管理办法》第二十九条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企业违反本办法规定，有下列行为之一的，由设区</w:t>
            </w:r>
            <w:r>
              <w:rPr>
                <w:spacing w:val="13"/>
              </w:rPr>
              <w:t xml:space="preserve"> </w:t>
            </w:r>
            <w:r>
              <w:rPr>
                <w:spacing w:val="16"/>
              </w:rPr>
              <w:t>的市级以上生态环境主管部门责令改正，通报批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评，并可以处五万元以下的罚款</w:t>
            </w:r>
            <w:r>
              <w:rPr>
                <w:spacing w:val="-28"/>
              </w:rPr>
              <w:t>：（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一）披露环境</w:t>
            </w:r>
            <w:r>
              <w:t xml:space="preserve"> </w:t>
            </w:r>
            <w:r>
              <w:rPr>
                <w:spacing w:val="10"/>
              </w:rPr>
              <w:t>信息不符合准则要求的;（二）披露环境信息超过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规定时限的</w:t>
            </w:r>
            <w:r>
              <w:rPr>
                <w:spacing w:val="-29"/>
              </w:rPr>
              <w:t>；（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三）未将环境信息上传至企业环境</w:t>
            </w:r>
            <w:r>
              <w:t xml:space="preserve"> </w:t>
            </w:r>
            <w:r>
              <w:rPr>
                <w:spacing w:val="4"/>
              </w:rPr>
              <w:t>信息依法披露系统的。</w:t>
            </w:r>
          </w:p>
        </w:tc>
        <w:tc>
          <w:tcPr>
            <w:tcW w:w="2999" w:type="dxa"/>
            <w:vAlign w:val="top"/>
          </w:tcPr>
          <w:p>
            <w:pPr>
              <w:pStyle w:val="6"/>
              <w:spacing w:before="194" w:line="226" w:lineRule="auto"/>
              <w:ind w:left="132"/>
            </w:pPr>
            <w:r>
              <w:rPr>
                <w:spacing w:val="4"/>
              </w:rPr>
              <w:t>1.初次违法</w:t>
            </w:r>
          </w:p>
          <w:p>
            <w:pPr>
              <w:pStyle w:val="6"/>
              <w:spacing w:before="28" w:line="237" w:lineRule="auto"/>
              <w:ind w:left="161" w:right="104" w:hanging="35"/>
            </w:pPr>
            <w:r>
              <w:rPr>
                <w:spacing w:val="19"/>
              </w:rPr>
              <w:t>2.经责令改正后五个工作</w:t>
            </w:r>
            <w:r>
              <w:rPr>
                <w:spacing w:val="3"/>
              </w:rPr>
              <w:t xml:space="preserve"> 日内改正违法行为</w:t>
            </w:r>
          </w:p>
          <w:p>
            <w:pPr>
              <w:pStyle w:val="6"/>
              <w:spacing w:before="28" w:line="242" w:lineRule="auto"/>
              <w:ind w:left="116" w:right="102" w:firstLine="18"/>
            </w:pPr>
            <w:r>
              <w:rPr>
                <w:spacing w:val="18"/>
              </w:rPr>
              <w:t>3.未造成环境污染后果或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环境污染已主动消除、主动 </w:t>
            </w:r>
            <w:r>
              <w:rPr>
                <w:spacing w:val="7"/>
              </w:rPr>
              <w:t>恢复原状</w:t>
            </w:r>
          </w:p>
        </w:tc>
        <w:tc>
          <w:tcPr>
            <w:tcW w:w="9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0" w:lineRule="auto"/>
              <w:ind w:left="122" w:right="106"/>
            </w:pPr>
            <w:r>
              <w:rPr>
                <w:spacing w:val="24"/>
              </w:rPr>
              <w:t>不予行</w:t>
            </w:r>
            <w:r>
              <w:t xml:space="preserve"> </w:t>
            </w:r>
            <w:r>
              <w:rPr>
                <w:spacing w:val="5"/>
              </w:rPr>
              <w:t>政处罚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8" w:h="11906"/>
          <w:pgMar w:top="1011" w:right="1332" w:bottom="1516" w:left="1332" w:header="0" w:footer="1157" w:gutter="0"/>
          <w:cols w:space="720" w:num="1"/>
        </w:sectPr>
      </w:pPr>
    </w:p>
    <w:p>
      <w:pPr>
        <w:spacing w:before="21"/>
      </w:pPr>
    </w:p>
    <w:tbl>
      <w:tblPr>
        <w:tblStyle w:val="5"/>
        <w:tblW w:w="14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2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71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7" w:lineRule="auto"/>
              <w:ind w:left="868"/>
            </w:pPr>
            <w:r>
              <w:rPr>
                <w:b/>
                <w:bCs/>
                <w:spacing w:val="1"/>
              </w:rPr>
              <w:t>备注</w:t>
            </w:r>
          </w:p>
        </w:tc>
        <w:tc>
          <w:tcPr>
            <w:tcW w:w="12450" w:type="dxa"/>
            <w:vAlign w:val="top"/>
          </w:tcPr>
          <w:p>
            <w:pPr>
              <w:pStyle w:val="6"/>
              <w:spacing w:before="99" w:line="224" w:lineRule="auto"/>
              <w:ind w:left="127"/>
            </w:pPr>
            <w:r>
              <w:rPr>
                <w:spacing w:val="9"/>
              </w:rPr>
              <w:t>一、自然保护地核心保护区等环境敏感及特殊</w:t>
            </w:r>
            <w:r>
              <w:rPr>
                <w:spacing w:val="8"/>
              </w:rPr>
              <w:t>保护区域内发生的环境违法行为不适用依法可不予处罚的相关规定。</w:t>
            </w:r>
          </w:p>
          <w:p>
            <w:pPr>
              <w:pStyle w:val="6"/>
              <w:spacing w:before="29" w:line="226" w:lineRule="auto"/>
              <w:ind w:left="125"/>
            </w:pPr>
            <w:r>
              <w:rPr>
                <w:spacing w:val="6"/>
              </w:rPr>
              <w:t>二、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“</w:t>
            </w:r>
            <w:r>
              <w:rPr>
                <w:spacing w:val="-80"/>
              </w:rPr>
              <w:t xml:space="preserve"> </w:t>
            </w:r>
            <w:r>
              <w:rPr>
                <w:spacing w:val="6"/>
              </w:rPr>
              <w:t>改正违法行为”应结合生态环境主管部门下发的责令改正违法行为决定书进</w:t>
            </w:r>
            <w:r>
              <w:rPr>
                <w:spacing w:val="5"/>
              </w:rPr>
              <w:t>行认定。</w:t>
            </w:r>
          </w:p>
          <w:p>
            <w:pPr>
              <w:pStyle w:val="6"/>
              <w:spacing w:before="30" w:line="242" w:lineRule="auto"/>
              <w:ind w:left="120" w:right="106" w:firstLine="9"/>
            </w:pPr>
            <w:r>
              <w:rPr>
                <w:spacing w:val="9"/>
              </w:rPr>
              <w:t>三、对列入《清单》的生态环境违法行为符合适用条件时予以免罚；对《清单》未列明但市州不予处罚事项清单中予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以明确的事项，可继续适用市州的相关规定；对《清单》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以</w:t>
            </w:r>
            <w:r>
              <w:rPr>
                <w:spacing w:val="8"/>
              </w:rPr>
              <w:t>外的事项，只要符合《行政处罚法》规定的情形的，可依</w:t>
            </w:r>
            <w:r>
              <w:t xml:space="preserve"> </w:t>
            </w:r>
            <w:r>
              <w:rPr>
                <w:spacing w:val="6"/>
              </w:rPr>
              <w:t>法依规依程序从轻、减轻处罚或者不予处罚。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1332" w:bottom="1516" w:left="1332" w:header="0" w:footer="1157" w:gutter="0"/>
          <w:cols w:space="720" w:num="1"/>
        </w:sectPr>
      </w:pPr>
      <w:bookmarkStart w:id="0" w:name="_GoBack"/>
      <w:bookmarkEnd w:id="0"/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rPr>
          <w:rFonts w:ascii="Arial"/>
          <w:sz w:val="21"/>
        </w:rPr>
      </w:pPr>
    </w:p>
    <w:sectPr>
      <w:headerReference r:id="rId11" w:type="default"/>
      <w:footerReference r:id="rId12" w:type="default"/>
      <w:pgSz w:w="11906" w:h="16838"/>
      <w:pgMar w:top="400" w:right="1530" w:bottom="400" w:left="15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1" w:lineRule="auto"/>
      <w:ind w:left="121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2"/>
        <w:sz w:val="28"/>
        <w:szCs w:val="28"/>
      </w:rPr>
      <w:t xml:space="preserve"> </w:t>
    </w:r>
    <w:r>
      <w:rPr>
        <w:spacing w:val="-10"/>
        <w:sz w:val="28"/>
        <w:szCs w:val="28"/>
      </w:rPr>
      <w:t>2</w:t>
    </w:r>
    <w:r>
      <w:rPr>
        <w:spacing w:val="6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9" w:lineRule="auto"/>
      <w:ind w:left="13088"/>
      <w:rPr>
        <w:sz w:val="28"/>
        <w:szCs w:val="28"/>
      </w:rPr>
    </w:pPr>
    <w:r>
      <w:rPr>
        <w:spacing w:val="-14"/>
        <w:sz w:val="28"/>
        <w:szCs w:val="28"/>
      </w:rPr>
      <w:t>-</w:t>
    </w:r>
    <w:r>
      <w:rPr>
        <w:spacing w:val="33"/>
        <w:sz w:val="28"/>
        <w:szCs w:val="28"/>
      </w:rPr>
      <w:t xml:space="preserve"> </w:t>
    </w:r>
    <w:r>
      <w:rPr>
        <w:spacing w:val="-14"/>
        <w:sz w:val="28"/>
        <w:szCs w:val="28"/>
      </w:rPr>
      <w:t>3</w:t>
    </w:r>
    <w:r>
      <w:rPr>
        <w:spacing w:val="9"/>
        <w:sz w:val="28"/>
        <w:szCs w:val="28"/>
      </w:rPr>
      <w:t xml:space="preserve"> </w:t>
    </w:r>
    <w:r>
      <w:rPr>
        <w:spacing w:val="-1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1" w:lineRule="auto"/>
      <w:ind w:left="121"/>
      <w:rPr>
        <w:sz w:val="28"/>
        <w:szCs w:val="28"/>
      </w:rPr>
    </w:pPr>
    <w:r>
      <w:rPr>
        <w:spacing w:val="-10"/>
        <w:sz w:val="28"/>
        <w:szCs w:val="28"/>
      </w:rPr>
      <w:t>-</w:t>
    </w:r>
    <w:r>
      <w:rPr>
        <w:spacing w:val="21"/>
        <w:sz w:val="28"/>
        <w:szCs w:val="28"/>
      </w:rPr>
      <w:t xml:space="preserve"> </w:t>
    </w:r>
    <w:r>
      <w:rPr>
        <w:spacing w:val="-10"/>
        <w:sz w:val="28"/>
        <w:szCs w:val="28"/>
      </w:rPr>
      <w:t>4</w:t>
    </w:r>
    <w:r>
      <w:rPr>
        <w:spacing w:val="7"/>
        <w:sz w:val="28"/>
        <w:szCs w:val="28"/>
      </w:rPr>
      <w:t xml:space="preserve"> </w:t>
    </w:r>
    <w:r>
      <w:rPr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9" w:lineRule="auto"/>
      <w:ind w:left="13088"/>
      <w:rPr>
        <w:sz w:val="28"/>
        <w:szCs w:val="28"/>
      </w:rPr>
    </w:pPr>
    <w:r>
      <w:rPr>
        <w:spacing w:val="-12"/>
        <w:sz w:val="28"/>
        <w:szCs w:val="28"/>
      </w:rPr>
      <w:t>-</w:t>
    </w:r>
    <w:r>
      <w:rPr>
        <w:spacing w:val="27"/>
        <w:sz w:val="28"/>
        <w:szCs w:val="28"/>
      </w:rPr>
      <w:t xml:space="preserve"> </w:t>
    </w:r>
    <w:r>
      <w:rPr>
        <w:spacing w:val="-12"/>
        <w:sz w:val="28"/>
        <w:szCs w:val="28"/>
      </w:rPr>
      <w:t>5</w:t>
    </w:r>
    <w:r>
      <w:rPr>
        <w:spacing w:val="9"/>
        <w:sz w:val="28"/>
        <w:szCs w:val="28"/>
      </w:rPr>
      <w:t xml:space="preserve"> </w:t>
    </w:r>
    <w:r>
      <w:rPr>
        <w:spacing w:val="-12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9" w:lineRule="auto"/>
      <w:ind w:left="121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6</w:t>
    </w:r>
    <w:r>
      <w:rPr>
        <w:spacing w:val="7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29" w:lineRule="auto"/>
      <w:ind w:left="121"/>
      <w:rPr>
        <w:sz w:val="28"/>
        <w:szCs w:val="28"/>
      </w:rPr>
    </w:pPr>
    <w:r>
      <w:rPr>
        <w:spacing w:val="-11"/>
        <w:sz w:val="28"/>
        <w:szCs w:val="28"/>
      </w:rPr>
      <w:t>-</w:t>
    </w:r>
    <w:r>
      <w:rPr>
        <w:spacing w:val="24"/>
        <w:sz w:val="28"/>
        <w:szCs w:val="28"/>
      </w:rPr>
      <w:t xml:space="preserve"> </w:t>
    </w:r>
    <w:r>
      <w:rPr>
        <w:spacing w:val="-11"/>
        <w:sz w:val="28"/>
        <w:szCs w:val="28"/>
      </w:rPr>
      <w:t>8</w:t>
    </w:r>
    <w:r>
      <w:rPr>
        <w:spacing w:val="7"/>
        <w:sz w:val="28"/>
        <w:szCs w:val="28"/>
      </w:rPr>
      <w:t xml:space="preserve"> </w:t>
    </w:r>
    <w:r>
      <w:rPr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yYjk2MzM3NGE4MTY2Zjk4NzExNDVmMTE1MjI2MmMifQ=="/>
  </w:docVars>
  <w:rsids>
    <w:rsidRoot w:val="00000000"/>
    <w:rsid w:val="F3EA564D"/>
    <w:rsid w:val="FFFCE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2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2025-06-20T08:24:00Z</dcterms:created>
  <dc:creator>kylin</dc:creator>
  <cp:lastModifiedBy>admin</cp:lastModifiedBy>
  <dcterms:modified xsi:type="dcterms:W3CDTF">2025-06-19T16:28:37Z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2025-06-19T16:24:52Z</vt:filetime>
  </property>
  <property fmtid="{D5CDD505-2E9C-101B-9397-08002B2CF9AE}" pid="4" name="UsrData">
    <vt:lpwstr>6853c9516aea45001fe00055wl</vt:lpwstr>
  </property>
  <property fmtid="{D5CDD505-2E9C-101B-9397-08002B2CF9AE}" pid="5" name="KSOProductBuildVer">
    <vt:lpwstr>2052-11.8.2.10422</vt:lpwstr>
  </property>
  <property fmtid="{D5CDD505-2E9C-101B-9397-08002B2CF9AE}" pid="6" name="ICV">
    <vt:lpwstr>F1AC386FEAA4E756E5C953687D3EBD96_42</vt:lpwstr>
  </property>
</Properties>
</file>