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0" w:right="117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eastAsia="zh-CN" w:bidi="ar"/>
        </w:rPr>
        <w:t>北塔区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  <w:t>财政衔接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  <w:t>资金项目调整变更计划明细表</w:t>
      </w:r>
    </w:p>
    <w:tbl>
      <w:tblPr>
        <w:tblStyle w:val="5"/>
        <w:tblW w:w="14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8"/>
        <w:gridCol w:w="712"/>
        <w:gridCol w:w="650"/>
        <w:gridCol w:w="763"/>
        <w:gridCol w:w="1850"/>
        <w:gridCol w:w="1099"/>
        <w:gridCol w:w="562"/>
        <w:gridCol w:w="588"/>
        <w:gridCol w:w="513"/>
        <w:gridCol w:w="550"/>
        <w:gridCol w:w="675"/>
        <w:gridCol w:w="900"/>
        <w:gridCol w:w="2313"/>
        <w:gridCol w:w="419"/>
        <w:gridCol w:w="612"/>
        <w:gridCol w:w="605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78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原项目</w:t>
            </w:r>
          </w:p>
        </w:tc>
        <w:tc>
          <w:tcPr>
            <w:tcW w:w="60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申请调整变更后新项目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乡镇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村（居）名称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项目类别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项目名称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项目建设内容及规模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原项目文号</w:t>
            </w: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项目投入（万元）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村（居）名称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项目名称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项目建设内容及规模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项目投入（万元）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合计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财政衔接资金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自筹资金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财政衔接资金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自筹资金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贺井村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林下生态散养项目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长岭山鸡舍建设700平方米，园艺场山建设鸡舍500平方米。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贺井村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长岭山林下生态散养项目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建设长岭山鸡舍、仓储室共计700平方米；围栏600米；园区道路整平修建、铺设碎石约200米，铺设园区内水管电线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蓝莓基地补栽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补栽蓝莓5000株，每株20元，共计10万元。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兴旺村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蘑菇基地配套设施建设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购买锅炉设备及遮阳顶；钻打2口水井。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农田水渠改造建设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4、5、6、7、9组农田水渠维修改造360米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兴旺村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农田水渠维修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兴旺村23组、7组水渠维修620米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兴旺村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油茶基地配套设施建设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亩油茶基地铺设地膜，后期维护，建设蓄水池、滴灌设施，采摘道硬化。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贺井村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园艺场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林下生态散养项目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园艺场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鸡舍、仓储室共计800平方米；围栏700米；园区道路整平修建、铺设碎石约200米，铺设园区内水管电线。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精品水果脐橙基地配套设施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装置一套监控设备；建设采摘道800米；维修蓄水池一座；建设种养结合鸡舍300平方米。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精品水果脐橙基地配套设施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装置一套监控设备；建设采摘道800米；维修蓄水池一座；建设种养结合鸡舍300平方米。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同兴村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农田水渠维修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同兴村维修水渠800米，堡坎加固预计15处。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田庄村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贡柚基地配套设施续建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贡柚基地建设抗旱设施以及购买抗旱设备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田庄村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贡柚基地配套设施续建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①建设围栏2400米；②采摘道建设450米；③安装摄像头设备一套；④铺设地膜70亩。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光裕村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油茶基地采摘道建设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500亩油茶基地建设采摘道6，预计30万元。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光裕村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油茶林下经济（养鸡）配套设施建设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①鸡舍600㎡；②轨道车1000米；③鸡舍围栏1000米；④水电及配套设施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田江村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红色文化和党史展馆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红色文化和党史展馆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田江村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枞树岭露营基地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1、露天露营台10个、洗手池、切菜台。2、大防腐木平台。3、三个休闲小屋。4、储物间、公厕。5、防腐木连接辅路。6、水电安装。7、户外拓展无动力设施。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田江村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革命烈士邓濡故居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革命烈士邓濡故居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北塔区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巩固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三保障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享受“雨露计划”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职业教育补助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BF9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2024-08-23T11:28:29Z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