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8582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b/>
          <w:bCs/>
          <w:sz w:val="44"/>
          <w:szCs w:val="44"/>
        </w:rPr>
      </w:pPr>
      <w:r>
        <w:rPr>
          <w:rFonts w:hint="eastAsia" w:ascii="宋体" w:hAnsi="宋体" w:eastAsia="宋体" w:cs="宋体"/>
          <w:b/>
          <w:bCs/>
          <w:color w:val="444444"/>
          <w:kern w:val="0"/>
          <w:sz w:val="44"/>
          <w:szCs w:val="44"/>
          <w:shd w:val="clear" w:fill="FFFFFF"/>
        </w:rPr>
        <w:t>第五部分</w:t>
      </w:r>
    </w:p>
    <w:p w14:paraId="17B3CAE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b/>
          <w:bCs/>
          <w:sz w:val="44"/>
          <w:szCs w:val="44"/>
        </w:rPr>
      </w:pPr>
      <w:r>
        <w:rPr>
          <w:rFonts w:hint="eastAsia" w:ascii="宋体" w:hAnsi="宋体" w:eastAsia="宋体" w:cs="宋体"/>
          <w:b/>
          <w:bCs/>
          <w:color w:val="444444"/>
          <w:sz w:val="44"/>
          <w:szCs w:val="44"/>
          <w:shd w:val="clear" w:fill="FFFFFF"/>
        </w:rPr>
        <w:t> </w:t>
      </w:r>
    </w:p>
    <w:p w14:paraId="12F0B3F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b/>
          <w:bCs/>
          <w:color w:val="444444"/>
          <w:kern w:val="0"/>
          <w:sz w:val="44"/>
          <w:szCs w:val="44"/>
          <w:shd w:val="clear" w:fill="FFFFFF"/>
        </w:rPr>
        <w:t>附件</w:t>
      </w:r>
    </w:p>
    <w:p w14:paraId="202CF7F7">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126F26D1">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3E0AF0C3">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6E5819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sz w:val="44"/>
          <w:szCs w:val="44"/>
          <w:shd w:val="clear" w:fill="FFFFFF"/>
        </w:rPr>
        <w:t>邵阳市北塔区茶元头街道办事处2023年度部门整体支出绩效自评报告</w:t>
      </w:r>
    </w:p>
    <w:p w14:paraId="787983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14:paraId="6E5C5F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14:paraId="0361EE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邵阳市北塔区茶元头街道办事处单位独立编制机构数1个，独立核算机构数1个。</w:t>
      </w:r>
    </w:p>
    <w:p w14:paraId="4ADD634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14:paraId="0D19E28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邵阳市北塔区茶元头街道办事处单位编制人数为45人，年末实际人数87人，在职66人，离退休21人。</w:t>
      </w:r>
      <w:bookmarkStart w:id="0" w:name="_GoBack"/>
      <w:bookmarkEnd w:id="0"/>
    </w:p>
    <w:p w14:paraId="1836643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14:paraId="0EBFE96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宣传国家法律、法规和政策，对居民群众进行思想政治教育和社会主义法制教育。管理街道经济，制定经济发展规划，对经济工作中的重要问题做出决定，监督、指导、协调街道经济的运作。做好计划生育工作，加强对流动人口的计生管理，落实区政府下达的各项计划生育指标。协调和参与辖区内城市管理、旧村改造与开发、重点项目征地拆迁腾地、制止违法建设，搞好市容环境卫生，开展爱国卫生和“红十字”工作。开展社区群众文化、科技普及和体育工作。加强社区居民委员会建设，合理设置、组建新社区居民委员会，指导其开展工作，提高其自治能力。开展社会保障、拥军优属、社区服务工作，协助做好义务教育。做好侨、台工作，开展联谊活动，维护侨、台合法权益，为经济建设牵线搭桥。协助政法部门搞好社会治安综合治理，加强流动人口管理，开展人民调解，维护老人、妇女、未成年人、残疾人的合法权益。做好征兵和民兵、预备役工作，开展安全生产、抢险救灾工作。向区人民政府反映社情民意，办理人民群众信访事项。承办上级政府交办的其它事项。</w:t>
      </w:r>
    </w:p>
    <w:p w14:paraId="1183DFE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绩效目标设定情况</w:t>
      </w:r>
    </w:p>
    <w:p w14:paraId="28B719B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仿宋" w:hAnsi="仿宋" w:eastAsia="仿宋" w:cs="仿宋"/>
          <w:kern w:val="2"/>
          <w:sz w:val="32"/>
          <w:szCs w:val="32"/>
          <w:lang w:val="en-US" w:eastAsia="zh-CN" w:bidi="ar-SA"/>
        </w:rPr>
        <w:t>采取项目预期绩效目标申报制度，强化评价结果在部门预算编制和执行中的应用，实现绩效评价结果在部门预算编制和执行中的应用，促进财政资金的合理分配与有效使用。</w:t>
      </w:r>
    </w:p>
    <w:p w14:paraId="1FAB3023">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14:paraId="25DA24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rPr>
        <w:t>预算执行、使用、管理总体情况。</w:t>
      </w:r>
    </w:p>
    <w:p w14:paraId="18E22EB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我单位2023年预算总支出为</w:t>
      </w:r>
      <w:r>
        <w:rPr>
          <w:rFonts w:hint="eastAsia" w:ascii="仿宋" w:hAnsi="仿宋" w:eastAsia="仿宋" w:cs="仿宋"/>
          <w:kern w:val="2"/>
          <w:sz w:val="32"/>
          <w:szCs w:val="32"/>
          <w:lang w:val="en-US" w:eastAsia="zh-CN" w:bidi="ar-SA"/>
        </w:rPr>
        <w:t>706.71</w:t>
      </w:r>
      <w:r>
        <w:rPr>
          <w:rFonts w:hint="default" w:ascii="仿宋" w:hAnsi="仿宋" w:eastAsia="仿宋" w:cs="仿宋"/>
          <w:kern w:val="2"/>
          <w:sz w:val="32"/>
          <w:szCs w:val="32"/>
          <w:lang w:val="en-US" w:eastAsia="zh-CN" w:bidi="ar-SA"/>
        </w:rPr>
        <w:t>万元，其中基本支出</w:t>
      </w:r>
      <w:r>
        <w:rPr>
          <w:rFonts w:hint="eastAsia" w:ascii="仿宋" w:hAnsi="仿宋" w:eastAsia="仿宋" w:cs="仿宋"/>
          <w:kern w:val="2"/>
          <w:sz w:val="32"/>
          <w:szCs w:val="32"/>
          <w:lang w:val="en-US" w:eastAsia="zh-CN" w:bidi="ar-SA"/>
        </w:rPr>
        <w:t>706.71</w:t>
      </w:r>
      <w:r>
        <w:rPr>
          <w:rFonts w:hint="default" w:ascii="仿宋" w:hAnsi="仿宋" w:eastAsia="仿宋" w:cs="仿宋"/>
          <w:kern w:val="2"/>
          <w:sz w:val="32"/>
          <w:szCs w:val="32"/>
          <w:lang w:val="en-US" w:eastAsia="zh-CN" w:bidi="ar-SA"/>
        </w:rPr>
        <w:t>万元，具体是工资福利支出</w:t>
      </w:r>
      <w:r>
        <w:rPr>
          <w:rFonts w:hint="eastAsia" w:ascii="仿宋" w:hAnsi="仿宋" w:eastAsia="仿宋" w:cs="仿宋"/>
          <w:kern w:val="2"/>
          <w:sz w:val="32"/>
          <w:szCs w:val="32"/>
          <w:lang w:val="en-US" w:eastAsia="zh-CN" w:bidi="ar-SA"/>
        </w:rPr>
        <w:t>648.12</w:t>
      </w:r>
      <w:r>
        <w:rPr>
          <w:rFonts w:hint="default" w:ascii="仿宋" w:hAnsi="仿宋" w:eastAsia="仿宋" w:cs="仿宋"/>
          <w:kern w:val="2"/>
          <w:sz w:val="32"/>
          <w:szCs w:val="32"/>
          <w:lang w:val="en-US" w:eastAsia="zh-CN" w:bidi="ar-SA"/>
        </w:rPr>
        <w:t>万元、商品和服务支出</w:t>
      </w:r>
      <w:r>
        <w:rPr>
          <w:rFonts w:hint="eastAsia" w:ascii="仿宋" w:hAnsi="仿宋" w:eastAsia="仿宋" w:cs="仿宋"/>
          <w:kern w:val="2"/>
          <w:sz w:val="32"/>
          <w:szCs w:val="32"/>
          <w:lang w:val="en-US" w:eastAsia="zh-CN" w:bidi="ar-SA"/>
        </w:rPr>
        <w:t>53.96</w:t>
      </w:r>
      <w:r>
        <w:rPr>
          <w:rFonts w:hint="default" w:ascii="仿宋" w:hAnsi="仿宋" w:eastAsia="仿宋" w:cs="仿宋"/>
          <w:kern w:val="2"/>
          <w:sz w:val="32"/>
          <w:szCs w:val="32"/>
          <w:lang w:val="en-US" w:eastAsia="zh-CN" w:bidi="ar-SA"/>
        </w:rPr>
        <w:t>万元、对个人和家庭的补助</w:t>
      </w:r>
      <w:r>
        <w:rPr>
          <w:rFonts w:hint="eastAsia" w:ascii="仿宋" w:hAnsi="仿宋" w:eastAsia="仿宋" w:cs="仿宋"/>
          <w:kern w:val="2"/>
          <w:sz w:val="32"/>
          <w:szCs w:val="32"/>
          <w:lang w:val="en-US" w:eastAsia="zh-CN" w:bidi="ar-SA"/>
        </w:rPr>
        <w:t>4.63</w:t>
      </w:r>
      <w:r>
        <w:rPr>
          <w:rFonts w:hint="default" w:ascii="仿宋" w:hAnsi="仿宋" w:eastAsia="仿宋" w:cs="仿宋"/>
          <w:kern w:val="2"/>
          <w:sz w:val="32"/>
          <w:szCs w:val="32"/>
          <w:lang w:val="en-US" w:eastAsia="zh-CN" w:bidi="ar-SA"/>
        </w:rPr>
        <w:t>万元。</w:t>
      </w:r>
    </w:p>
    <w:p w14:paraId="7A7799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（二）部门预算执行情况</w:t>
      </w:r>
    </w:p>
    <w:p w14:paraId="06AAEF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1.基本支出情况</w:t>
      </w:r>
    </w:p>
    <w:p w14:paraId="25746AE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2023年度决算数为</w:t>
      </w:r>
      <w:r>
        <w:rPr>
          <w:rFonts w:hint="eastAsia" w:ascii="仿宋" w:hAnsi="仿宋" w:eastAsia="仿宋" w:cs="仿宋"/>
          <w:kern w:val="2"/>
          <w:sz w:val="32"/>
          <w:szCs w:val="32"/>
          <w:lang w:val="en-US" w:eastAsia="zh-CN" w:bidi="ar-SA"/>
        </w:rPr>
        <w:t>1780.67</w:t>
      </w:r>
      <w:r>
        <w:rPr>
          <w:rFonts w:hint="default" w:ascii="仿宋" w:hAnsi="仿宋" w:eastAsia="仿宋" w:cs="仿宋"/>
          <w:kern w:val="2"/>
          <w:sz w:val="32"/>
          <w:szCs w:val="32"/>
          <w:lang w:val="en-US" w:eastAsia="zh-CN" w:bidi="ar-SA"/>
        </w:rPr>
        <w:t>万元，是指为保障单位机构正常运转、完成日常工作任务而发生的各项支出，包括用于基本工资、津贴补贴等人员经费以及办公费、印刷费、水电费及办公设备购置等日常公用经费。</w:t>
      </w:r>
    </w:p>
    <w:p w14:paraId="04506BD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leftChars="0" w:right="0" w:rightChars="0"/>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项目支出情况</w:t>
      </w:r>
    </w:p>
    <w:p w14:paraId="48FF4B26">
      <w:pPr>
        <w:pStyle w:val="9"/>
        <w:ind w:firstLine="560"/>
        <w:rPr>
          <w:rFonts w:hint="default" w:ascii="仿宋_GB2312" w:eastAsia="仿宋_GB2312" w:cs="仿宋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2023年年度决算数为388.98万元，是指单位为完成选定行政工作或事业发展目标而发生的支出，包括有关事业发展专项、专项业务费、基本建设支出等。</w:t>
      </w:r>
    </w:p>
    <w:p w14:paraId="2DF57180">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"三公"经费使用和管理情况</w:t>
      </w:r>
    </w:p>
    <w:p w14:paraId="0AD6344B">
      <w:pPr>
        <w:pStyle w:val="9"/>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2023年我单位“三公”经费 2万元。</w:t>
      </w:r>
    </w:p>
    <w:p w14:paraId="3217D49C">
      <w:pPr>
        <w:pStyle w:val="9"/>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1、因公出国(境)费0元；</w:t>
      </w:r>
    </w:p>
    <w:p w14:paraId="366793CE">
      <w:pPr>
        <w:pStyle w:val="9"/>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2、公务接待费0万元；</w:t>
      </w:r>
    </w:p>
    <w:p w14:paraId="43F22635">
      <w:pPr>
        <w:pStyle w:val="9"/>
        <w:ind w:firstLine="560"/>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3、公务用车费2万元（公务用车运行维护费2万元，公务用车购置费 0 元）。</w:t>
      </w:r>
    </w:p>
    <w:p w14:paraId="6E8B17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14:paraId="37EB5200">
      <w:pPr>
        <w:numPr>
          <w:ilvl w:val="0"/>
          <w:numId w:val="0"/>
        </w:numPr>
        <w:ind w:firstLine="640" w:firstLine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年本部门政府性基金支出预算</w:t>
      </w:r>
      <w:r>
        <w:rPr>
          <w:rFonts w:hint="eastAsia" w:ascii="Times New Roman" w:hAnsi="Times New Roman" w:eastAsia="仿宋_GB2312" w:cs="Times New Roman"/>
          <w:i w:val="0"/>
          <w:iCs w:val="0"/>
          <w:caps w:val="0"/>
          <w:color w:val="232323"/>
          <w:spacing w:val="0"/>
          <w:sz w:val="32"/>
          <w:szCs w:val="32"/>
          <w:shd w:val="clear" w:fill="FFFFFF"/>
          <w:lang w:val="en-US" w:eastAsia="zh-CN"/>
        </w:rPr>
        <w:t>111.19</w:t>
      </w:r>
      <w:r>
        <w:rPr>
          <w:rFonts w:hint="default" w:ascii="仿宋_GB2312" w:hAnsi="Times New Roman" w:eastAsia="仿宋_GB2312" w:cs="仿宋_GB2312"/>
          <w:i w:val="0"/>
          <w:iCs w:val="0"/>
          <w:caps w:val="0"/>
          <w:color w:val="232323"/>
          <w:spacing w:val="0"/>
          <w:sz w:val="32"/>
          <w:szCs w:val="32"/>
          <w:shd w:val="clear" w:fill="FFFFFF"/>
        </w:rPr>
        <w:t>万元</w:t>
      </w:r>
      <w:r>
        <w:rPr>
          <w:rFonts w:hint="default" w:ascii="仿宋_GB2312" w:hAnsi="宋体" w:eastAsia="仿宋_GB2312" w:cs="仿宋_GB2312"/>
          <w:i w:val="0"/>
          <w:iCs w:val="0"/>
          <w:caps w:val="0"/>
          <w:color w:val="232323"/>
          <w:spacing w:val="0"/>
          <w:sz w:val="32"/>
          <w:szCs w:val="32"/>
          <w:shd w:val="clear" w:fill="FFFFFF"/>
        </w:rPr>
        <w:t>。</w:t>
      </w:r>
    </w:p>
    <w:p w14:paraId="6ED9F72B">
      <w:pPr>
        <w:pStyle w:val="8"/>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34B4BD77">
      <w:pPr>
        <w:pStyle w:val="9"/>
        <w:numPr>
          <w:ilvl w:val="0"/>
          <w:numId w:val="0"/>
        </w:numPr>
        <w:ind w:left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w:t>
      </w:r>
      <w:r>
        <w:rPr>
          <w:rFonts w:hint="default" w:ascii="仿宋_GB2312" w:hAnsi="宋体" w:eastAsia="仿宋_GB2312" w:cs="仿宋_GB2312"/>
          <w:i w:val="0"/>
          <w:iCs w:val="0"/>
          <w:caps w:val="0"/>
          <w:color w:val="232323"/>
          <w:spacing w:val="0"/>
          <w:sz w:val="32"/>
          <w:szCs w:val="32"/>
          <w:shd w:val="clear" w:fill="FFFFFF"/>
        </w:rPr>
        <w:t>本部门</w:t>
      </w:r>
      <w:r>
        <w:rPr>
          <w:rFonts w:hint="eastAsia" w:ascii="仿宋_GB2312" w:hAnsi="宋体" w:eastAsia="仿宋_GB2312" w:cs="仿宋_GB2312"/>
          <w:i w:val="0"/>
          <w:iCs w:val="0"/>
          <w:caps w:val="0"/>
          <w:color w:val="232323"/>
          <w:spacing w:val="0"/>
          <w:sz w:val="32"/>
          <w:szCs w:val="32"/>
          <w:shd w:val="clear" w:fill="FFFFFF"/>
          <w:lang w:eastAsia="zh-CN"/>
        </w:rPr>
        <w:t>国有资本经营预算</w:t>
      </w:r>
      <w:r>
        <w:rPr>
          <w:rFonts w:hint="default" w:ascii="仿宋_GB2312" w:hAnsi="宋体" w:eastAsia="仿宋_GB2312" w:cs="仿宋_GB2312"/>
          <w:i w:val="0"/>
          <w:iCs w:val="0"/>
          <w:caps w:val="0"/>
          <w:color w:val="232323"/>
          <w:spacing w:val="0"/>
          <w:sz w:val="32"/>
          <w:szCs w:val="32"/>
          <w:shd w:val="clear" w:fill="FFFFFF"/>
        </w:rPr>
        <w:t>的支出</w:t>
      </w:r>
      <w:r>
        <w:rPr>
          <w:rFonts w:hint="eastAsia" w:ascii="仿宋_GB2312" w:hAnsi="宋体" w:eastAsia="仿宋_GB2312" w:cs="仿宋_GB2312"/>
          <w:i w:val="0"/>
          <w:iCs w:val="0"/>
          <w:caps w:val="0"/>
          <w:color w:val="232323"/>
          <w:spacing w:val="0"/>
          <w:sz w:val="32"/>
          <w:szCs w:val="32"/>
          <w:shd w:val="clear" w:fill="FFFFFF"/>
          <w:lang w:val="en-US" w:eastAsia="zh-CN"/>
        </w:rPr>
        <w:t>0.21万元</w:t>
      </w:r>
      <w:r>
        <w:rPr>
          <w:rFonts w:hint="eastAsia" w:ascii="仿宋_GB2312" w:hAnsi="宋体" w:eastAsia="仿宋_GB2312" w:cs="仿宋_GB2312"/>
          <w:i w:val="0"/>
          <w:iCs w:val="0"/>
          <w:caps w:val="0"/>
          <w:color w:val="232323"/>
          <w:spacing w:val="0"/>
          <w:sz w:val="32"/>
          <w:szCs w:val="32"/>
          <w:shd w:val="clear" w:fill="FFFFFF"/>
          <w:lang w:eastAsia="zh-CN"/>
        </w:rPr>
        <w:t>。</w:t>
      </w:r>
    </w:p>
    <w:p w14:paraId="368DFF1F">
      <w:pPr>
        <w:pStyle w:val="8"/>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5D454C70">
      <w:pPr>
        <w:pStyle w:val="9"/>
        <w:numPr>
          <w:ilvl w:val="0"/>
          <w:numId w:val="0"/>
        </w:numPr>
        <w:ind w:left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w:t>
      </w:r>
      <w:r>
        <w:rPr>
          <w:rFonts w:hint="default" w:ascii="仿宋_GB2312" w:hAnsi="宋体" w:eastAsia="仿宋_GB2312" w:cs="仿宋_GB2312"/>
          <w:i w:val="0"/>
          <w:iCs w:val="0"/>
          <w:caps w:val="0"/>
          <w:color w:val="232323"/>
          <w:spacing w:val="0"/>
          <w:sz w:val="32"/>
          <w:szCs w:val="32"/>
          <w:shd w:val="clear" w:fill="FFFFFF"/>
        </w:rPr>
        <w:t>本部门无</w:t>
      </w:r>
      <w:r>
        <w:rPr>
          <w:rFonts w:hint="eastAsia" w:ascii="仿宋_GB2312" w:hAnsi="宋体" w:eastAsia="仿宋_GB2312" w:cs="仿宋_GB2312"/>
          <w:i w:val="0"/>
          <w:iCs w:val="0"/>
          <w:caps w:val="0"/>
          <w:color w:val="232323"/>
          <w:spacing w:val="0"/>
          <w:sz w:val="32"/>
          <w:szCs w:val="32"/>
          <w:shd w:val="clear" w:fill="FFFFFF"/>
          <w:lang w:eastAsia="zh-CN"/>
        </w:rPr>
        <w:t>社会保险基金预算</w:t>
      </w:r>
      <w:r>
        <w:rPr>
          <w:rFonts w:hint="default" w:ascii="仿宋_GB2312" w:hAnsi="宋体" w:eastAsia="仿宋_GB2312" w:cs="仿宋_GB2312"/>
          <w:i w:val="0"/>
          <w:iCs w:val="0"/>
          <w:caps w:val="0"/>
          <w:color w:val="232323"/>
          <w:spacing w:val="0"/>
          <w:sz w:val="32"/>
          <w:szCs w:val="32"/>
          <w:shd w:val="clear" w:fill="FFFFFF"/>
        </w:rPr>
        <w:t>的支出</w:t>
      </w:r>
      <w:r>
        <w:rPr>
          <w:rFonts w:hint="eastAsia" w:ascii="仿宋_GB2312" w:hAnsi="宋体" w:eastAsia="仿宋_GB2312" w:cs="仿宋_GB2312"/>
          <w:i w:val="0"/>
          <w:iCs w:val="0"/>
          <w:caps w:val="0"/>
          <w:color w:val="232323"/>
          <w:spacing w:val="0"/>
          <w:sz w:val="32"/>
          <w:szCs w:val="32"/>
          <w:shd w:val="clear" w:fill="FFFFFF"/>
          <w:lang w:eastAsia="zh-CN"/>
        </w:rPr>
        <w:t>。</w:t>
      </w:r>
    </w:p>
    <w:p w14:paraId="1BB865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14:paraId="64E5E5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（一）综合评价结论</w:t>
      </w:r>
    </w:p>
    <w:p w14:paraId="43CA7C35">
      <w:pPr>
        <w:pStyle w:val="9"/>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结合我街道财政资金的使用情况，认真组织开展整体支出绩效自评，</w:t>
      </w:r>
      <w:r>
        <w:rPr>
          <w:rFonts w:hint="default" w:ascii="仿宋_GB2312" w:eastAsia="仿宋_GB2312" w:cs="仿宋_GB2312"/>
          <w:i w:val="0"/>
          <w:iCs w:val="0"/>
          <w:caps w:val="0"/>
          <w:color w:val="000000"/>
          <w:spacing w:val="0"/>
          <w:sz w:val="32"/>
          <w:szCs w:val="32"/>
          <w:shd w:val="clear" w:fill="FFFFFF"/>
        </w:rPr>
        <w:t>自评得分</w:t>
      </w:r>
      <w:r>
        <w:rPr>
          <w:rFonts w:hint="eastAsia" w:ascii="仿宋_GB2312" w:eastAsia="仿宋_GB2312" w:cs="仿宋_GB2312"/>
          <w:i w:val="0"/>
          <w:iCs w:val="0"/>
          <w:caps w:val="0"/>
          <w:color w:val="000000"/>
          <w:spacing w:val="0"/>
          <w:sz w:val="32"/>
          <w:szCs w:val="32"/>
          <w:shd w:val="clear" w:fill="FFFFFF"/>
          <w:lang w:eastAsia="zh-CN"/>
        </w:rPr>
        <w:t>为</w:t>
      </w:r>
      <w:r>
        <w:rPr>
          <w:rFonts w:hint="eastAsia" w:ascii="仿宋_GB2312" w:eastAsia="仿宋_GB2312" w:cs="仿宋_GB2312"/>
          <w:i w:val="0"/>
          <w:iCs w:val="0"/>
          <w:caps w:val="0"/>
          <w:color w:val="000000"/>
          <w:spacing w:val="0"/>
          <w:sz w:val="32"/>
          <w:szCs w:val="32"/>
          <w:shd w:val="clear" w:fill="FFFFFF"/>
          <w:lang w:val="en-US" w:eastAsia="zh-CN"/>
        </w:rPr>
        <w:t>93分，</w:t>
      </w:r>
      <w:r>
        <w:rPr>
          <w:rFonts w:hint="default" w:ascii="仿宋" w:hAnsi="仿宋" w:eastAsia="仿宋" w:cs="仿宋"/>
          <w:kern w:val="2"/>
          <w:sz w:val="32"/>
          <w:szCs w:val="32"/>
          <w:lang w:val="en-US" w:eastAsia="zh-CN" w:bidi="ar-SA"/>
        </w:rPr>
        <w:t>自评等级“良好”。</w:t>
      </w:r>
    </w:p>
    <w:p w14:paraId="4F2CB68A">
      <w:pPr>
        <w:pStyle w:val="9"/>
        <w:numPr>
          <w:ilvl w:val="0"/>
          <w:numId w:val="4"/>
        </w:numPr>
        <w:ind w:left="0" w:leftChars="0" w:firstLine="0" w:firstLineChars="0"/>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评价指标分析</w:t>
      </w:r>
    </w:p>
    <w:p w14:paraId="4D8607C8">
      <w:pPr>
        <w:pStyle w:val="9"/>
        <w:numPr>
          <w:ilvl w:val="0"/>
          <w:numId w:val="0"/>
        </w:numPr>
        <w:ind w:leftChars="0"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建立预算执行责任制。将年度预算收入责任及预算支出额度逐一分解落实到各股室，形成领导重视、衔接紧密、齐抓共管的体制机制，建立预算指标额度台账，将预算执行情况作为年度目标考核的内容。建立预算执行信息化管理制度。在政务公开网公布部门财政预算批复及执行情况，及时公布“三公经费”支出情况，接受监督。三是建立健全项目资金管理制度。对于财政性专项资金，在县财政局的督导下，严格按专项资金项目实施方案执行，督促项目承担单位加快项目实施进度，及时办理报账、验收、结算等相关手续，做到不集中使用、不滥用资金，最大限度提高专项资金利用效率。为规范机关财务管理，建立健全财务管理制度，我街道制订了《新滩镇街道财务管理办法》、《新滩镇街道财务内控制度（试行）》、《新滩镇街道财务集中会审实施办法》等一系列合法合规、较为完整的、具有很强的可操作性财务管理制度。坚持经费预算科学化、精细化，执行控制规范化、责任化，监督检查常态化、同步化。</w:t>
      </w:r>
    </w:p>
    <w:p w14:paraId="5E4E82FF">
      <w:pPr>
        <w:pStyle w:val="9"/>
        <w:numPr>
          <w:ilvl w:val="0"/>
          <w:numId w:val="0"/>
        </w:numPr>
        <w:rPr>
          <w:rFonts w:hint="eastAsia" w:ascii="楷体_GB2312" w:eastAsia="楷体_GB2312" w:cs="楷体_GB2312"/>
          <w:i w:val="0"/>
          <w:iCs w:val="0"/>
          <w:caps w:val="0"/>
          <w:color w:val="000000"/>
          <w:spacing w:val="0"/>
          <w:sz w:val="32"/>
          <w:szCs w:val="32"/>
          <w:shd w:val="clear" w:fill="FFFFFF"/>
          <w:lang w:val="en-US" w:eastAsia="zh-CN"/>
        </w:rPr>
      </w:pPr>
      <w:r>
        <w:rPr>
          <w:rFonts w:hint="default" w:ascii="仿宋" w:hAnsi="仿宋" w:eastAsia="仿宋" w:cs="仿宋"/>
          <w:kern w:val="2"/>
          <w:sz w:val="32"/>
          <w:szCs w:val="32"/>
          <w:lang w:val="en-US" w:eastAsia="zh-CN" w:bidi="ar-SA"/>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我办全面落实省委、省政府、市委、市政府和区委、区政府的工作部署，坚持以建立全过程预算绩效管理运行机制为目标，积极开展绩效运行监控和支出绩效评价，各项工作任务全面完成，财务管理规范，单位行政运行稳定有序。</w:t>
      </w:r>
    </w:p>
    <w:p w14:paraId="7398CD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七、存在的问题及原因分析</w:t>
      </w:r>
    </w:p>
    <w:p w14:paraId="1D5AE999">
      <w:pPr>
        <w:pStyle w:val="9"/>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1、预算编制工作有待细化。预算编制不够明确和细化，预算编制的合理性需要提高，预算执行力度还要进一步加强。</w:t>
      </w:r>
    </w:p>
    <w:p w14:paraId="05363AFE">
      <w:pPr>
        <w:pStyle w:val="9"/>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2、公用经费的支出数大于预算数。</w:t>
      </w:r>
    </w:p>
    <w:p w14:paraId="0899DA2D">
      <w:pPr>
        <w:pStyle w:val="9"/>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3、工会经费等人头经费严重不足。</w:t>
      </w:r>
    </w:p>
    <w:p w14:paraId="5D5137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14:paraId="00362C7B">
      <w:pPr>
        <w:pStyle w:val="8"/>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1、</w:t>
      </w:r>
      <w:r>
        <w:rPr>
          <w:rFonts w:hint="eastAsia" w:ascii="仿宋_GB2312" w:eastAsia="仿宋_GB2312"/>
          <w:color w:val="auto"/>
          <w:sz w:val="32"/>
          <w:szCs w:val="32"/>
          <w:lang w:val="en-US" w:eastAsia="zh-CN"/>
        </w:rPr>
        <w:t>加强</w:t>
      </w:r>
      <w:r>
        <w:rPr>
          <w:rFonts w:hint="default" w:ascii="仿宋_GB2312" w:eastAsia="仿宋_GB2312"/>
          <w:color w:val="auto"/>
          <w:sz w:val="32"/>
          <w:szCs w:val="32"/>
          <w:lang w:val="zh-CN"/>
        </w:rPr>
        <w:t>学习。加强财务管理和预算绩效的学习，把二者相结合，按照业务工作需要和制度要求，做到花钱必有效。</w:t>
      </w:r>
    </w:p>
    <w:p w14:paraId="556C7EED">
      <w:pPr>
        <w:pStyle w:val="8"/>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2、加强财务管理，严格财务审核。加强单位财务管理，在费用报账支付时，按照预算规定的费用项目和用途进行资金使用审核、列报支付、财务核算，杜绝超支现象的发生。</w:t>
      </w:r>
    </w:p>
    <w:p w14:paraId="1109A093">
      <w:pPr>
        <w:pStyle w:val="8"/>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3、</w:t>
      </w:r>
      <w:r>
        <w:rPr>
          <w:rFonts w:hint="default" w:ascii="仿宋_GB2312" w:eastAsia="仿宋_GB2312"/>
          <w:color w:val="auto"/>
          <w:sz w:val="32"/>
          <w:szCs w:val="32"/>
          <w:lang w:val="zh-CN"/>
        </w:rPr>
        <w:t>严控开支。坚持无预算不开支的原则，落实中央过紧日子的要求，精简一般性支出，把有限的资金花在最需要的地方、最有效的地方，以保障重点统计工作的经费需求。</w:t>
      </w:r>
    </w:p>
    <w:p w14:paraId="1D100D60">
      <w:pPr>
        <w:pStyle w:val="8"/>
        <w:shd w:val="clear" w:color="auto" w:fill="FFFFFF"/>
        <w:spacing w:before="0" w:beforeAutospacing="0" w:after="0" w:afterAutospacing="0" w:line="480" w:lineRule="exact"/>
        <w:ind w:firstLine="640" w:firstLineChars="200"/>
        <w:rPr>
          <w:rFonts w:hint="eastAsia" w:ascii="黑体" w:hAnsi="黑体" w:eastAsia="黑体" w:cs="黑体"/>
          <w:i w:val="0"/>
          <w:iCs w:val="0"/>
          <w:caps w:val="0"/>
          <w:color w:val="000000"/>
          <w:spacing w:val="0"/>
          <w:sz w:val="32"/>
          <w:szCs w:val="32"/>
          <w:shd w:val="clear" w:fill="FFFFFF"/>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4、希望财政管理部门能落实好单位的奖励绩效缺口经费及工会缺口经费。</w:t>
      </w:r>
    </w:p>
    <w:p w14:paraId="35F2CF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九、其他需要说明的情况</w:t>
      </w:r>
    </w:p>
    <w:p w14:paraId="6DF01418">
      <w:pPr>
        <w:pStyle w:val="8"/>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无。</w:t>
      </w:r>
    </w:p>
    <w:p w14:paraId="7CD279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24"/>
          <w:szCs w:val="24"/>
        </w:rPr>
      </w:pPr>
    </w:p>
    <w:p w14:paraId="772BC0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报告应包括以下附件：</w:t>
      </w:r>
    </w:p>
    <w:p w14:paraId="07AD37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14:paraId="35CE07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14:paraId="7BDB8D2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22D45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xml:space="preserve">附件1-1 </w:t>
      </w:r>
    </w:p>
    <w:p w14:paraId="1B555F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14:paraId="53BDDFE8">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填报单位：邵阳市北塔区茶元头街道办事处                                        </w:t>
      </w:r>
    </w:p>
    <w:tbl>
      <w:tblPr>
        <w:tblStyle w:val="1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3D2E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14:paraId="4E124DA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vAlign w:val="center"/>
          </w:tcPr>
          <w:p w14:paraId="403CC7D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vAlign w:val="center"/>
          </w:tcPr>
          <w:p w14:paraId="2B5E3EA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vAlign w:val="center"/>
          </w:tcPr>
          <w:p w14:paraId="6A8A6EB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61CB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14:paraId="2D9F80BF">
            <w:pPr>
              <w:widowControl/>
              <w:jc w:val="left"/>
              <w:rPr>
                <w:rFonts w:hint="eastAsia" w:ascii="仿宋" w:hAnsi="仿宋" w:eastAsia="仿宋" w:cs="仿宋"/>
                <w:b w:val="0"/>
                <w:bCs w:val="0"/>
                <w:kern w:val="0"/>
                <w:sz w:val="20"/>
                <w:szCs w:val="20"/>
              </w:rPr>
            </w:pPr>
          </w:p>
        </w:tc>
        <w:tc>
          <w:tcPr>
            <w:tcW w:w="2038" w:type="dxa"/>
            <w:gridSpan w:val="2"/>
            <w:vAlign w:val="center"/>
          </w:tcPr>
          <w:p w14:paraId="13E5799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2240" w:type="dxa"/>
            <w:gridSpan w:val="2"/>
            <w:vAlign w:val="center"/>
          </w:tcPr>
          <w:p w14:paraId="5890429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1832" w:type="dxa"/>
            <w:gridSpan w:val="2"/>
            <w:vAlign w:val="center"/>
          </w:tcPr>
          <w:p w14:paraId="1D9AC9F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100%</w:t>
            </w:r>
          </w:p>
        </w:tc>
      </w:tr>
      <w:tr w14:paraId="57E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EA575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vAlign w:val="center"/>
          </w:tcPr>
          <w:p w14:paraId="346D0CC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vAlign w:val="center"/>
          </w:tcPr>
          <w:p w14:paraId="2849A76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vAlign w:val="center"/>
          </w:tcPr>
          <w:p w14:paraId="02D415E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14:paraId="14F0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64465C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vAlign w:val="center"/>
          </w:tcPr>
          <w:p w14:paraId="40E2CA4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2521CFD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w:t>
            </w:r>
            <w:r>
              <w:rPr>
                <w:rFonts w:hint="eastAsia" w:ascii="仿宋" w:hAnsi="仿宋" w:eastAsia="仿宋" w:cs="仿宋"/>
                <w:b w:val="0"/>
                <w:bCs w:val="0"/>
                <w:kern w:val="0"/>
                <w:sz w:val="20"/>
                <w:szCs w:val="20"/>
              </w:rPr>
              <w:t>　</w:t>
            </w:r>
          </w:p>
        </w:tc>
        <w:tc>
          <w:tcPr>
            <w:tcW w:w="1832" w:type="dxa"/>
            <w:gridSpan w:val="2"/>
            <w:vAlign w:val="center"/>
          </w:tcPr>
          <w:p w14:paraId="206151A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1.58</w:t>
            </w:r>
          </w:p>
        </w:tc>
      </w:tr>
      <w:tr w14:paraId="33EE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00FF29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vAlign w:val="center"/>
          </w:tcPr>
          <w:p w14:paraId="7E506E5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19966BF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7EA73D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E61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B44B95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vAlign w:val="center"/>
          </w:tcPr>
          <w:p w14:paraId="01945B8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0FE32A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1ED9FC2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42E3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59EB80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vAlign w:val="center"/>
          </w:tcPr>
          <w:p w14:paraId="256544B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4B3BB4E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w:t>
            </w:r>
            <w:r>
              <w:rPr>
                <w:rFonts w:hint="eastAsia" w:ascii="仿宋" w:hAnsi="仿宋" w:eastAsia="仿宋" w:cs="仿宋"/>
                <w:b w:val="0"/>
                <w:bCs w:val="0"/>
                <w:kern w:val="0"/>
                <w:sz w:val="20"/>
                <w:szCs w:val="20"/>
              </w:rPr>
              <w:t>　</w:t>
            </w:r>
          </w:p>
        </w:tc>
        <w:tc>
          <w:tcPr>
            <w:tcW w:w="1832" w:type="dxa"/>
            <w:gridSpan w:val="2"/>
            <w:vAlign w:val="center"/>
          </w:tcPr>
          <w:p w14:paraId="6DC9B4F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1.58</w:t>
            </w:r>
            <w:r>
              <w:rPr>
                <w:rFonts w:hint="eastAsia" w:ascii="仿宋" w:hAnsi="仿宋" w:eastAsia="仿宋" w:cs="仿宋"/>
                <w:b w:val="0"/>
                <w:bCs w:val="0"/>
                <w:kern w:val="0"/>
                <w:sz w:val="20"/>
                <w:szCs w:val="20"/>
              </w:rPr>
              <w:t>　</w:t>
            </w:r>
          </w:p>
        </w:tc>
      </w:tr>
      <w:tr w14:paraId="5973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1AB793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vAlign w:val="center"/>
          </w:tcPr>
          <w:p w14:paraId="2E7B723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07A38E1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3CA2302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C45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1C9A17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vAlign w:val="center"/>
          </w:tcPr>
          <w:p w14:paraId="01788ED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6F8A69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043E253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945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C92B00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vAlign w:val="center"/>
          </w:tcPr>
          <w:p w14:paraId="7F4B11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1959.07</w:t>
            </w:r>
          </w:p>
        </w:tc>
        <w:tc>
          <w:tcPr>
            <w:tcW w:w="2240" w:type="dxa"/>
            <w:gridSpan w:val="2"/>
            <w:vAlign w:val="center"/>
          </w:tcPr>
          <w:p w14:paraId="4A702F5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293259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388.98</w:t>
            </w:r>
          </w:p>
        </w:tc>
      </w:tr>
      <w:tr w14:paraId="04A5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302BEB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vAlign w:val="center"/>
          </w:tcPr>
          <w:p w14:paraId="28C416B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1959.07</w:t>
            </w:r>
          </w:p>
        </w:tc>
        <w:tc>
          <w:tcPr>
            <w:tcW w:w="2240" w:type="dxa"/>
            <w:gridSpan w:val="2"/>
            <w:vAlign w:val="center"/>
          </w:tcPr>
          <w:p w14:paraId="7D264D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359A6C1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388.98</w:t>
            </w:r>
          </w:p>
        </w:tc>
      </w:tr>
      <w:tr w14:paraId="798C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F9034F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vAlign w:val="center"/>
          </w:tcPr>
          <w:p w14:paraId="038AB5E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B659FA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2FDF84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0502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2C2AEBFE">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14:paraId="720B47A5">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vAlign w:val="center"/>
          </w:tcPr>
          <w:p w14:paraId="58100AB0">
            <w:pPr>
              <w:widowControl/>
              <w:jc w:val="center"/>
              <w:rPr>
                <w:rFonts w:hint="eastAsia" w:ascii="仿宋" w:hAnsi="仿宋" w:eastAsia="仿宋" w:cs="仿宋"/>
                <w:b w:val="0"/>
                <w:bCs w:val="0"/>
                <w:kern w:val="0"/>
                <w:sz w:val="20"/>
                <w:szCs w:val="20"/>
              </w:rPr>
            </w:pPr>
          </w:p>
        </w:tc>
        <w:tc>
          <w:tcPr>
            <w:tcW w:w="2240" w:type="dxa"/>
            <w:gridSpan w:val="2"/>
            <w:vAlign w:val="center"/>
          </w:tcPr>
          <w:p w14:paraId="5EAB44C9">
            <w:pPr>
              <w:widowControl/>
              <w:jc w:val="center"/>
              <w:rPr>
                <w:rFonts w:hint="eastAsia" w:ascii="仿宋" w:hAnsi="仿宋" w:eastAsia="仿宋" w:cs="仿宋"/>
                <w:b w:val="0"/>
                <w:bCs w:val="0"/>
                <w:kern w:val="0"/>
                <w:sz w:val="20"/>
                <w:szCs w:val="20"/>
              </w:rPr>
            </w:pPr>
          </w:p>
        </w:tc>
        <w:tc>
          <w:tcPr>
            <w:tcW w:w="1832" w:type="dxa"/>
            <w:gridSpan w:val="2"/>
            <w:vAlign w:val="center"/>
          </w:tcPr>
          <w:p w14:paraId="0F7FECC3">
            <w:pPr>
              <w:widowControl/>
              <w:jc w:val="center"/>
              <w:rPr>
                <w:rFonts w:hint="eastAsia" w:ascii="仿宋" w:hAnsi="仿宋" w:eastAsia="仿宋" w:cs="仿宋"/>
                <w:b w:val="0"/>
                <w:bCs w:val="0"/>
                <w:kern w:val="0"/>
                <w:sz w:val="20"/>
                <w:szCs w:val="20"/>
              </w:rPr>
            </w:pPr>
          </w:p>
        </w:tc>
      </w:tr>
      <w:tr w14:paraId="2200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B12772F">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vAlign w:val="center"/>
          </w:tcPr>
          <w:p w14:paraId="7FA97E8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C0C6F0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0A1BF93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EC4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D603C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vAlign w:val="center"/>
          </w:tcPr>
          <w:p w14:paraId="415AF1BE">
            <w:pPr>
              <w:widowControl/>
              <w:jc w:val="center"/>
              <w:rPr>
                <w:rFonts w:hint="eastAsia" w:ascii="仿宋" w:hAnsi="仿宋" w:eastAsia="仿宋" w:cs="仿宋"/>
                <w:b w:val="0"/>
                <w:bCs w:val="0"/>
                <w:kern w:val="0"/>
                <w:sz w:val="20"/>
                <w:szCs w:val="20"/>
              </w:rPr>
            </w:pPr>
          </w:p>
        </w:tc>
        <w:tc>
          <w:tcPr>
            <w:tcW w:w="2240" w:type="dxa"/>
            <w:gridSpan w:val="2"/>
            <w:vAlign w:val="center"/>
          </w:tcPr>
          <w:p w14:paraId="78B650EA">
            <w:pPr>
              <w:widowControl/>
              <w:jc w:val="center"/>
              <w:rPr>
                <w:rFonts w:hint="eastAsia" w:ascii="仿宋" w:hAnsi="仿宋" w:eastAsia="仿宋" w:cs="仿宋"/>
                <w:b w:val="0"/>
                <w:bCs w:val="0"/>
                <w:kern w:val="0"/>
                <w:sz w:val="20"/>
                <w:szCs w:val="20"/>
              </w:rPr>
            </w:pPr>
          </w:p>
        </w:tc>
        <w:tc>
          <w:tcPr>
            <w:tcW w:w="1832" w:type="dxa"/>
            <w:gridSpan w:val="2"/>
            <w:vAlign w:val="center"/>
          </w:tcPr>
          <w:p w14:paraId="0C55F992">
            <w:pPr>
              <w:widowControl/>
              <w:jc w:val="center"/>
              <w:rPr>
                <w:rFonts w:hint="eastAsia" w:ascii="仿宋" w:hAnsi="仿宋" w:eastAsia="仿宋" w:cs="仿宋"/>
                <w:b w:val="0"/>
                <w:bCs w:val="0"/>
                <w:kern w:val="0"/>
                <w:sz w:val="20"/>
                <w:szCs w:val="20"/>
              </w:rPr>
            </w:pPr>
          </w:p>
        </w:tc>
      </w:tr>
      <w:tr w14:paraId="3AF6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6E6564F">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vAlign w:val="center"/>
          </w:tcPr>
          <w:p w14:paraId="1897AB3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2256.76</w:t>
            </w:r>
          </w:p>
        </w:tc>
        <w:tc>
          <w:tcPr>
            <w:tcW w:w="2240" w:type="dxa"/>
            <w:gridSpan w:val="2"/>
            <w:vAlign w:val="center"/>
          </w:tcPr>
          <w:p w14:paraId="64F0331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53.96</w:t>
            </w:r>
          </w:p>
        </w:tc>
        <w:tc>
          <w:tcPr>
            <w:tcW w:w="1832" w:type="dxa"/>
            <w:gridSpan w:val="2"/>
            <w:vAlign w:val="center"/>
          </w:tcPr>
          <w:p w14:paraId="5605D2D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520.18</w:t>
            </w:r>
          </w:p>
        </w:tc>
      </w:tr>
      <w:tr w14:paraId="01A2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E03267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vAlign w:val="center"/>
          </w:tcPr>
          <w:p w14:paraId="1BBFB9E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39.44</w:t>
            </w:r>
          </w:p>
        </w:tc>
        <w:tc>
          <w:tcPr>
            <w:tcW w:w="2240" w:type="dxa"/>
            <w:gridSpan w:val="2"/>
            <w:vAlign w:val="center"/>
          </w:tcPr>
          <w:p w14:paraId="50B8D74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832" w:type="dxa"/>
            <w:gridSpan w:val="2"/>
            <w:vAlign w:val="center"/>
          </w:tcPr>
          <w:p w14:paraId="5452866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37.32</w:t>
            </w:r>
          </w:p>
        </w:tc>
      </w:tr>
      <w:tr w14:paraId="17C3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339D68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vAlign w:val="center"/>
          </w:tcPr>
          <w:p w14:paraId="0BA9301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9.12</w:t>
            </w:r>
          </w:p>
        </w:tc>
        <w:tc>
          <w:tcPr>
            <w:tcW w:w="2240" w:type="dxa"/>
            <w:gridSpan w:val="2"/>
            <w:vAlign w:val="center"/>
          </w:tcPr>
          <w:p w14:paraId="58DA65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6A65CD8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1.84</w:t>
            </w:r>
          </w:p>
        </w:tc>
      </w:tr>
      <w:tr w14:paraId="44D9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922FF9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vAlign w:val="center"/>
          </w:tcPr>
          <w:p w14:paraId="0BA0195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0.46</w:t>
            </w:r>
          </w:p>
        </w:tc>
        <w:tc>
          <w:tcPr>
            <w:tcW w:w="2240" w:type="dxa"/>
            <w:gridSpan w:val="2"/>
            <w:vAlign w:val="center"/>
          </w:tcPr>
          <w:p w14:paraId="53BA88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3F73AA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37B7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49AC20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vAlign w:val="center"/>
          </w:tcPr>
          <w:p w14:paraId="44BD3AB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103A9ED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7F1C1EE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EA1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D3EFC7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vAlign w:val="center"/>
          </w:tcPr>
          <w:p w14:paraId="7FCFB02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42405DB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08C357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A33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14:paraId="2EB8EC4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vAlign w:val="center"/>
          </w:tcPr>
          <w:p w14:paraId="41DF492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vAlign w:val="center"/>
          </w:tcPr>
          <w:p w14:paraId="70F0CC7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vAlign w:val="center"/>
          </w:tcPr>
          <w:p w14:paraId="343240D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vAlign w:val="center"/>
          </w:tcPr>
          <w:p w14:paraId="79E1DD8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vAlign w:val="center"/>
          </w:tcPr>
          <w:p w14:paraId="5311D385">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vAlign w:val="center"/>
          </w:tcPr>
          <w:p w14:paraId="649BC726">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56FA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14:paraId="640B80EE">
            <w:pPr>
              <w:widowControl/>
              <w:jc w:val="left"/>
              <w:rPr>
                <w:rFonts w:hint="eastAsia" w:ascii="仿宋" w:hAnsi="仿宋" w:eastAsia="仿宋" w:cs="仿宋"/>
                <w:b w:val="0"/>
                <w:bCs w:val="0"/>
                <w:kern w:val="0"/>
                <w:sz w:val="20"/>
                <w:szCs w:val="20"/>
              </w:rPr>
            </w:pPr>
          </w:p>
        </w:tc>
        <w:tc>
          <w:tcPr>
            <w:tcW w:w="1189" w:type="dxa"/>
            <w:vAlign w:val="center"/>
          </w:tcPr>
          <w:p w14:paraId="1A56AA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14:paraId="167590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29" w:type="dxa"/>
            <w:vAlign w:val="center"/>
          </w:tcPr>
          <w:p w14:paraId="05078C63">
            <w:pPr>
              <w:jc w:val="center"/>
              <w:rPr>
                <w:rFonts w:hint="eastAsia" w:ascii="宋体" w:hAnsi="宋体" w:eastAsia="宋体" w:cs="宋体"/>
                <w:i w:val="0"/>
                <w:iCs w:val="0"/>
                <w:color w:val="000000"/>
                <w:sz w:val="22"/>
                <w:szCs w:val="22"/>
                <w:u w:val="none"/>
              </w:rPr>
            </w:pPr>
          </w:p>
        </w:tc>
        <w:tc>
          <w:tcPr>
            <w:tcW w:w="1111" w:type="dxa"/>
            <w:vAlign w:val="center"/>
          </w:tcPr>
          <w:p w14:paraId="4B7867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69" w:type="dxa"/>
            <w:vAlign w:val="center"/>
          </w:tcPr>
          <w:p w14:paraId="2E58AD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63" w:type="dxa"/>
            <w:vAlign w:val="center"/>
          </w:tcPr>
          <w:p w14:paraId="422E1C1E">
            <w:pPr>
              <w:jc w:val="center"/>
              <w:rPr>
                <w:rFonts w:hint="eastAsia" w:ascii="宋体" w:hAnsi="宋体" w:eastAsia="宋体" w:cs="宋体"/>
                <w:i w:val="0"/>
                <w:iCs w:val="0"/>
                <w:color w:val="000000"/>
                <w:sz w:val="22"/>
                <w:szCs w:val="22"/>
                <w:u w:val="none"/>
              </w:rPr>
            </w:pPr>
          </w:p>
        </w:tc>
      </w:tr>
      <w:tr w14:paraId="04DF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14:paraId="5D4E3A1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vAlign w:val="center"/>
          </w:tcPr>
          <w:p w14:paraId="42F5D17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厉行节约，践行全民节约理念。</w:t>
            </w:r>
          </w:p>
        </w:tc>
      </w:tr>
    </w:tbl>
    <w:p w14:paraId="5D15DE60">
      <w:pPr>
        <w:pStyle w:val="12"/>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2544BC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曾春妮</w:t>
      </w:r>
      <w:r>
        <w:rPr>
          <w:rFonts w:hint="default" w:ascii="Times New Roman" w:hAnsi="Times New Roman" w:eastAsia="仿宋_GB2312" w:cs="Times New Roman"/>
          <w:snapToGrid/>
          <w:color w:val="000000"/>
          <w:kern w:val="0"/>
          <w:sz w:val="24"/>
          <w:szCs w:val="24"/>
          <w:lang w:val="en-US" w:eastAsia="zh-CN" w:bidi="ar-SA"/>
        </w:rPr>
        <w:t xml:space="preserve">         填报日期：2024.8.2            联系电话：</w:t>
      </w:r>
      <w:r>
        <w:rPr>
          <w:rFonts w:hint="eastAsia" w:ascii="Times New Roman" w:hAnsi="Times New Roman" w:eastAsia="仿宋_GB2312" w:cs="Times New Roman"/>
          <w:snapToGrid/>
          <w:color w:val="000000"/>
          <w:kern w:val="0"/>
          <w:sz w:val="24"/>
          <w:szCs w:val="24"/>
          <w:lang w:val="en-US" w:eastAsia="zh-CN" w:bidi="ar-SA"/>
        </w:rPr>
        <w:t>0739-5271778</w:t>
      </w:r>
      <w:r>
        <w:rPr>
          <w:rFonts w:hint="default" w:ascii="Times New Roman" w:hAnsi="Times New Roman" w:eastAsia="仿宋_GB2312" w:cs="Times New Roman"/>
          <w:snapToGrid/>
          <w:color w:val="000000"/>
          <w:kern w:val="0"/>
          <w:sz w:val="24"/>
          <w:szCs w:val="24"/>
          <w:lang w:val="en-US" w:eastAsia="zh-CN" w:bidi="ar-SA"/>
        </w:rPr>
        <w:t xml:space="preserve"> </w:t>
      </w:r>
    </w:p>
    <w:p w14:paraId="13DA66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14:paraId="348F5F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565FB5F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460"/>
        <w:gridCol w:w="1193"/>
      </w:tblGrid>
      <w:tr w14:paraId="1BE8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14:paraId="1C71E1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vAlign w:val="center"/>
          </w:tcPr>
          <w:p w14:paraId="47B580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邵阳市北塔区</w:t>
            </w:r>
            <w:r>
              <w:rPr>
                <w:rFonts w:hint="eastAsia" w:ascii="仿宋" w:hAnsi="仿宋" w:eastAsia="仿宋" w:cs="仿宋"/>
                <w:color w:val="000000"/>
                <w:kern w:val="0"/>
                <w:sz w:val="20"/>
                <w:szCs w:val="20"/>
                <w:lang w:eastAsia="zh-CN"/>
              </w:rPr>
              <w:t>茶元头</w:t>
            </w:r>
            <w:r>
              <w:rPr>
                <w:rFonts w:hint="eastAsia" w:ascii="仿宋" w:hAnsi="仿宋" w:eastAsia="仿宋" w:cs="仿宋"/>
                <w:color w:val="000000"/>
                <w:kern w:val="0"/>
                <w:sz w:val="20"/>
                <w:szCs w:val="20"/>
              </w:rPr>
              <w:t>街道办事处　</w:t>
            </w:r>
          </w:p>
        </w:tc>
      </w:tr>
      <w:tr w14:paraId="2645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7A46A7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2DC858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vAlign w:val="center"/>
          </w:tcPr>
          <w:p w14:paraId="104234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vAlign w:val="center"/>
          </w:tcPr>
          <w:p w14:paraId="0F3468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2DFD48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vAlign w:val="center"/>
          </w:tcPr>
          <w:p w14:paraId="2CFA9E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vAlign w:val="center"/>
          </w:tcPr>
          <w:p w14:paraId="45F55C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244AC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14:paraId="530D88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460" w:type="dxa"/>
            <w:vAlign w:val="center"/>
          </w:tcPr>
          <w:p w14:paraId="322CE1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3" w:type="dxa"/>
            <w:vAlign w:val="center"/>
          </w:tcPr>
          <w:p w14:paraId="6B13A5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ADB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86703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vAlign w:val="center"/>
          </w:tcPr>
          <w:p w14:paraId="75CD9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vAlign w:val="center"/>
          </w:tcPr>
          <w:p w14:paraId="23EB10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706.71</w:t>
            </w:r>
          </w:p>
        </w:tc>
        <w:tc>
          <w:tcPr>
            <w:tcW w:w="1295" w:type="dxa"/>
            <w:gridSpan w:val="2"/>
            <w:vAlign w:val="center"/>
          </w:tcPr>
          <w:p w14:paraId="0C264C5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0"/>
                <w:sz w:val="20"/>
                <w:szCs w:val="20"/>
                <w:u w:val="none"/>
                <w:lang w:val="en-US" w:eastAsia="zh-CN" w:bidi="ar"/>
              </w:rPr>
              <w:t>1780.67</w:t>
            </w:r>
          </w:p>
        </w:tc>
        <w:tc>
          <w:tcPr>
            <w:tcW w:w="1134" w:type="dxa"/>
            <w:vAlign w:val="center"/>
          </w:tcPr>
          <w:p w14:paraId="48B429E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1780.67</w:t>
            </w:r>
          </w:p>
        </w:tc>
        <w:tc>
          <w:tcPr>
            <w:tcW w:w="709" w:type="dxa"/>
            <w:vAlign w:val="center"/>
          </w:tcPr>
          <w:p w14:paraId="7AA226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460" w:type="dxa"/>
            <w:vAlign w:val="center"/>
          </w:tcPr>
          <w:p w14:paraId="374139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93" w:type="dxa"/>
            <w:vAlign w:val="center"/>
          </w:tcPr>
          <w:p w14:paraId="30B657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4617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B736D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1ABAE3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vAlign w:val="center"/>
          </w:tcPr>
          <w:p w14:paraId="1CA202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36D7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BC0F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76993A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1669.27</w:t>
            </w:r>
          </w:p>
        </w:tc>
        <w:tc>
          <w:tcPr>
            <w:tcW w:w="3496" w:type="dxa"/>
            <w:gridSpan w:val="4"/>
            <w:vAlign w:val="center"/>
          </w:tcPr>
          <w:p w14:paraId="027645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1391.69</w:t>
            </w:r>
          </w:p>
        </w:tc>
      </w:tr>
      <w:tr w14:paraId="5EBB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80806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69B38004">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111.2</w:t>
            </w:r>
          </w:p>
        </w:tc>
        <w:tc>
          <w:tcPr>
            <w:tcW w:w="3496" w:type="dxa"/>
            <w:gridSpan w:val="4"/>
            <w:vAlign w:val="center"/>
          </w:tcPr>
          <w:p w14:paraId="7DF0CD0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388.98</w:t>
            </w:r>
          </w:p>
        </w:tc>
      </w:tr>
      <w:tr w14:paraId="2125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5DB3E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D3CD5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496" w:type="dxa"/>
            <w:gridSpan w:val="4"/>
            <w:vAlign w:val="center"/>
          </w:tcPr>
          <w:p w14:paraId="53E211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6A2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3655E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3517D8BB">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0.2</w:t>
            </w:r>
          </w:p>
        </w:tc>
        <w:tc>
          <w:tcPr>
            <w:tcW w:w="3496" w:type="dxa"/>
            <w:gridSpan w:val="4"/>
            <w:vAlign w:val="center"/>
          </w:tcPr>
          <w:p w14:paraId="12CE51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60A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3C5E58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vAlign w:val="center"/>
          </w:tcPr>
          <w:p w14:paraId="1DEDD8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vAlign w:val="center"/>
          </w:tcPr>
          <w:p w14:paraId="40A221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0B0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14:paraId="32B50B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AA909C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在今年收支预算内，圆满完成单位各项任务。</w:t>
            </w:r>
          </w:p>
        </w:tc>
        <w:tc>
          <w:tcPr>
            <w:tcW w:w="3496" w:type="dxa"/>
            <w:gridSpan w:val="4"/>
            <w:vAlign w:val="center"/>
          </w:tcPr>
          <w:p w14:paraId="4C7F76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已完成</w:t>
            </w:r>
          </w:p>
        </w:tc>
      </w:tr>
      <w:tr w14:paraId="24B7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14:paraId="19AAA9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B088A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3683C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B5A7E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14:paraId="345928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vAlign w:val="center"/>
          </w:tcPr>
          <w:p w14:paraId="5B9398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vAlign w:val="center"/>
          </w:tcPr>
          <w:p w14:paraId="347CCF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vAlign w:val="center"/>
          </w:tcPr>
          <w:p w14:paraId="2BDC75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52C09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14:paraId="3C3FC3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A7733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14:paraId="2776CD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460" w:type="dxa"/>
            <w:vAlign w:val="center"/>
          </w:tcPr>
          <w:p w14:paraId="65D047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3" w:type="dxa"/>
            <w:vAlign w:val="top"/>
          </w:tcPr>
          <w:p w14:paraId="7B8765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5C6AA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1760B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D7D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878AD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044299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B0512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Align w:val="center"/>
          </w:tcPr>
          <w:p w14:paraId="481454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43D37F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2A8F2BD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确保单位职工工资福利支出</w:t>
            </w:r>
          </w:p>
        </w:tc>
        <w:tc>
          <w:tcPr>
            <w:tcW w:w="1200" w:type="dxa"/>
            <w:vAlign w:val="center"/>
          </w:tcPr>
          <w:p w14:paraId="7797892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≥95%</w:t>
            </w:r>
          </w:p>
        </w:tc>
        <w:tc>
          <w:tcPr>
            <w:tcW w:w="1134" w:type="dxa"/>
            <w:vAlign w:val="center"/>
          </w:tcPr>
          <w:p w14:paraId="79DE024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95%</w:t>
            </w:r>
          </w:p>
        </w:tc>
        <w:tc>
          <w:tcPr>
            <w:tcW w:w="709" w:type="dxa"/>
            <w:vAlign w:val="center"/>
          </w:tcPr>
          <w:p w14:paraId="1B24C69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460" w:type="dxa"/>
            <w:vAlign w:val="center"/>
          </w:tcPr>
          <w:p w14:paraId="60ACDE8E">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1193" w:type="dxa"/>
            <w:vAlign w:val="center"/>
          </w:tcPr>
          <w:p w14:paraId="3B1A91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77E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5A401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23B4B5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3DF636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0A9109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5158A4B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提高办事效率，办事程序公开，办事时间缩短</w:t>
            </w:r>
          </w:p>
        </w:tc>
        <w:tc>
          <w:tcPr>
            <w:tcW w:w="1200" w:type="dxa"/>
            <w:vAlign w:val="center"/>
          </w:tcPr>
          <w:p w14:paraId="23CD524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35389D1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33C8DC2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62F7FA1E">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5</w:t>
            </w:r>
          </w:p>
        </w:tc>
        <w:tc>
          <w:tcPr>
            <w:tcW w:w="1193" w:type="dxa"/>
            <w:vAlign w:val="center"/>
          </w:tcPr>
          <w:p w14:paraId="2426DA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E61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02CAD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35C1A4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3230F5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2EF5E9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091E412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各项任务完成时间</w:t>
            </w:r>
          </w:p>
        </w:tc>
        <w:tc>
          <w:tcPr>
            <w:tcW w:w="1200" w:type="dxa"/>
            <w:vAlign w:val="center"/>
          </w:tcPr>
          <w:p w14:paraId="19FCF774">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2023年底</w:t>
            </w:r>
          </w:p>
        </w:tc>
        <w:tc>
          <w:tcPr>
            <w:tcW w:w="1134" w:type="dxa"/>
            <w:vAlign w:val="center"/>
          </w:tcPr>
          <w:p w14:paraId="3137C8B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2023年底</w:t>
            </w:r>
          </w:p>
        </w:tc>
        <w:tc>
          <w:tcPr>
            <w:tcW w:w="709" w:type="dxa"/>
            <w:vAlign w:val="center"/>
          </w:tcPr>
          <w:p w14:paraId="58B460E5">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6CF68779">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7B45B1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D5B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6F13D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8F8FD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69D1C0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w:t>
            </w:r>
          </w:p>
          <w:p w14:paraId="7170E8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7A0238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vAlign w:val="center"/>
          </w:tcPr>
          <w:p w14:paraId="58DD43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5350B0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306377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1EA16A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1538B6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D91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7A10E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538D0A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1085B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vAlign w:val="center"/>
          </w:tcPr>
          <w:p w14:paraId="5904D1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AE8C9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4D5D50A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部门改进文风会风，加强经费及资产管理，推动网上办事，提高行政效率，降低行政成本</w:t>
            </w:r>
          </w:p>
        </w:tc>
        <w:tc>
          <w:tcPr>
            <w:tcW w:w="1200" w:type="dxa"/>
            <w:vAlign w:val="center"/>
          </w:tcPr>
          <w:p w14:paraId="7669EAE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51481AA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0FDC582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13460E97">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8</w:t>
            </w:r>
          </w:p>
        </w:tc>
        <w:tc>
          <w:tcPr>
            <w:tcW w:w="1193" w:type="dxa"/>
            <w:vAlign w:val="center"/>
          </w:tcPr>
          <w:p w14:paraId="6FD0F6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E2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5FB3A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671276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44FAFB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FC34D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3CB320D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部门改进文风会风，加强经费及资产管理，推动网上办事，提高行政效率，降低行政成本</w:t>
            </w:r>
          </w:p>
        </w:tc>
        <w:tc>
          <w:tcPr>
            <w:tcW w:w="1200" w:type="dxa"/>
            <w:vAlign w:val="center"/>
          </w:tcPr>
          <w:p w14:paraId="62757FDD">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404A715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68290C3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62B4D61F">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2A620B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A9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6E142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4B185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63E050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4F058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6E5D03B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单位建设项目对于生态环境的影响程度</w:t>
            </w:r>
          </w:p>
        </w:tc>
        <w:tc>
          <w:tcPr>
            <w:tcW w:w="1200" w:type="dxa"/>
            <w:vAlign w:val="center"/>
          </w:tcPr>
          <w:p w14:paraId="01B27C8D">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较低</w:t>
            </w:r>
          </w:p>
        </w:tc>
        <w:tc>
          <w:tcPr>
            <w:tcW w:w="1134" w:type="dxa"/>
            <w:vAlign w:val="center"/>
          </w:tcPr>
          <w:p w14:paraId="708F701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较低</w:t>
            </w:r>
          </w:p>
        </w:tc>
        <w:tc>
          <w:tcPr>
            <w:tcW w:w="709" w:type="dxa"/>
            <w:vAlign w:val="center"/>
          </w:tcPr>
          <w:p w14:paraId="3F9B401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56A95AB0">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7BA893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A3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AA794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C1E50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016C1F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vAlign w:val="center"/>
          </w:tcPr>
          <w:p w14:paraId="14238CC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提高全区经济效益</w:t>
            </w:r>
          </w:p>
        </w:tc>
        <w:tc>
          <w:tcPr>
            <w:tcW w:w="1200" w:type="dxa"/>
            <w:vAlign w:val="center"/>
          </w:tcPr>
          <w:p w14:paraId="28DBA3E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可持续</w:t>
            </w:r>
          </w:p>
        </w:tc>
        <w:tc>
          <w:tcPr>
            <w:tcW w:w="1134" w:type="dxa"/>
            <w:vAlign w:val="center"/>
          </w:tcPr>
          <w:p w14:paraId="27735DD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可持续</w:t>
            </w:r>
          </w:p>
        </w:tc>
        <w:tc>
          <w:tcPr>
            <w:tcW w:w="709" w:type="dxa"/>
            <w:vAlign w:val="center"/>
          </w:tcPr>
          <w:p w14:paraId="62287BA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3D13F747">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6D667D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B22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DC347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Align w:val="center"/>
          </w:tcPr>
          <w:p w14:paraId="6900C9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FFD5D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973BA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vAlign w:val="center"/>
          </w:tcPr>
          <w:p w14:paraId="235848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vAlign w:val="center"/>
          </w:tcPr>
          <w:p w14:paraId="0CB667E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群众满意度</w:t>
            </w:r>
          </w:p>
        </w:tc>
        <w:tc>
          <w:tcPr>
            <w:tcW w:w="1200" w:type="dxa"/>
            <w:vAlign w:val="center"/>
          </w:tcPr>
          <w:p w14:paraId="6A9077A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满意</w:t>
            </w:r>
          </w:p>
        </w:tc>
        <w:tc>
          <w:tcPr>
            <w:tcW w:w="1134" w:type="dxa"/>
            <w:vAlign w:val="center"/>
          </w:tcPr>
          <w:p w14:paraId="1D96D49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满意</w:t>
            </w:r>
          </w:p>
        </w:tc>
        <w:tc>
          <w:tcPr>
            <w:tcW w:w="709" w:type="dxa"/>
            <w:vAlign w:val="center"/>
          </w:tcPr>
          <w:p w14:paraId="34E52802">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460" w:type="dxa"/>
            <w:vAlign w:val="center"/>
          </w:tcPr>
          <w:p w14:paraId="292A56C1">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1193" w:type="dxa"/>
            <w:vAlign w:val="center"/>
          </w:tcPr>
          <w:p w14:paraId="6C0AAA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A4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14:paraId="4FA599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14:paraId="603443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460" w:type="dxa"/>
            <w:vAlign w:val="center"/>
          </w:tcPr>
          <w:p w14:paraId="790A29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93</w:t>
            </w:r>
          </w:p>
        </w:tc>
        <w:tc>
          <w:tcPr>
            <w:tcW w:w="1193" w:type="dxa"/>
            <w:vAlign w:val="center"/>
          </w:tcPr>
          <w:p w14:paraId="5CAC43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341C71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eastAsia="仿宋_GB2312" w:cs="Times New Roman"/>
          <w:snapToGrid/>
          <w:color w:val="000000"/>
          <w:kern w:val="0"/>
          <w:sz w:val="24"/>
          <w:szCs w:val="24"/>
          <w:lang w:val="en-US" w:eastAsia="zh-CN" w:bidi="ar-SA"/>
        </w:rPr>
        <w:t xml:space="preserve">填表人：曾春妮         填报日期：2024.8.2            联系电话：0739-5271778 </w:t>
      </w:r>
    </w:p>
    <w:p w14:paraId="4785FF0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593A95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E4E052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4DD68AC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27E3AF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1A543B0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5F3E67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EC54A7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31922C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870C39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C755D0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E4163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4613E63E">
      <w:pPr>
        <w:widowControl w:val="0"/>
        <w:kinsoku/>
        <w:autoSpaceDE/>
        <w:autoSpaceDN/>
        <w:adjustRightInd/>
        <w:snapToGrid/>
        <w:spacing w:line="600" w:lineRule="exact"/>
        <w:jc w:val="both"/>
        <w:textAlignment w:val="auto"/>
        <w:rPr>
          <w:rFonts w:hint="default"/>
          <w:lang w:val="en-US" w:eastAsia="zh-CN"/>
        </w:rPr>
      </w:pPr>
      <w:r>
        <w:rPr>
          <w:rFonts w:hint="default" w:ascii="Times New Roman" w:hAnsi="Times New Roman" w:eastAsia="仿宋_GB2312" w:cs="Times New Roman"/>
          <w:snapToGrid/>
          <w:color w:val="000000"/>
          <w:kern w:val="0"/>
          <w:sz w:val="24"/>
          <w:szCs w:val="24"/>
          <w:lang w:val="en-US" w:eastAsia="zh-CN" w:bidi="ar-SA"/>
        </w:rPr>
        <w:t>：</w:t>
      </w:r>
      <w:r>
        <w:rPr>
          <w:rFonts w:hint="eastAsia" w:ascii="Times New Roman" w:hAnsi="Times New Roman" w:eastAsia="仿宋_GB2312" w:cs="Times New Roman"/>
          <w:snapToGrid/>
          <w:color w:val="000000"/>
          <w:kern w:val="0"/>
          <w:sz w:val="24"/>
          <w:szCs w:val="24"/>
          <w:lang w:val="en-US" w:eastAsia="zh-CN" w:bidi="ar-SA"/>
        </w:rPr>
        <w:t xml:space="preserve"> </w:t>
      </w: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93D8C6-5B7C-4C64-B7E3-3761A0CC43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2A2EB2A-7B12-4DE3-8C20-7709C46DEC8B}"/>
  </w:font>
  <w:font w:name="Calibri Light">
    <w:panose1 w:val="020F0302020204030204"/>
    <w:charset w:val="00"/>
    <w:family w:val="auto"/>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embedRegular r:id="rId3" w:fontKey="{E140B05C-2C96-4B1F-A103-F092CCD8E7D7}"/>
  </w:font>
  <w:font w:name="方正小标宋_GBK">
    <w:panose1 w:val="02000000000000000000"/>
    <w:charset w:val="86"/>
    <w:family w:val="auto"/>
    <w:pitch w:val="default"/>
    <w:sig w:usb0="A00002BF" w:usb1="38CF7CFA" w:usb2="00082016" w:usb3="00000000" w:csb0="00040001" w:csb1="00000000"/>
    <w:embedRegular r:id="rId4" w:fontKey="{F6D2AC40-C765-4D29-9112-3F57D76C8890}"/>
  </w:font>
  <w:font w:name="仿宋">
    <w:panose1 w:val="02010609060101010101"/>
    <w:charset w:val="86"/>
    <w:family w:val="auto"/>
    <w:pitch w:val="default"/>
    <w:sig w:usb0="800002BF" w:usb1="38CF7CFA" w:usb2="00000016" w:usb3="00000000" w:csb0="00040001" w:csb1="00000000"/>
    <w:embedRegular r:id="rId5" w:fontKey="{A9106FCC-6048-4E4B-A7E7-7F2D285569C2}"/>
  </w:font>
  <w:font w:name="仿宋_GB2312">
    <w:altName w:val="仿宋"/>
    <w:panose1 w:val="02010609030101010101"/>
    <w:charset w:val="86"/>
    <w:family w:val="auto"/>
    <w:pitch w:val="default"/>
    <w:sig w:usb0="00000000" w:usb1="00000000" w:usb2="00000000" w:usb3="00000000" w:csb0="00040000" w:csb1="00000000"/>
    <w:embedRegular r:id="rId6" w:fontKey="{3C59097F-5D04-4DE1-AE8D-6E9477416E94}"/>
  </w:font>
  <w:font w:name="方正小标宋简体">
    <w:panose1 w:val="02000000000000000000"/>
    <w:charset w:val="86"/>
    <w:family w:val="auto"/>
    <w:pitch w:val="default"/>
    <w:sig w:usb0="00000001" w:usb1="08000000" w:usb2="00000000" w:usb3="00000000" w:csb0="00040000" w:csb1="00000000"/>
    <w:embedRegular r:id="rId7" w:fontKey="{213C13E5-3C9F-465E-AD19-ABB915849679}"/>
  </w:font>
  <w:font w:name="微软雅黑">
    <w:panose1 w:val="020B0503020204020204"/>
    <w:charset w:val="86"/>
    <w:family w:val="auto"/>
    <w:pitch w:val="default"/>
    <w:sig w:usb0="80000287" w:usb1="2ACF3C50" w:usb2="00000016" w:usb3="00000000" w:csb0="0004001F" w:csb1="00000000"/>
    <w:embedRegular r:id="rId8" w:fontKey="{F94E6B59-A2E7-4958-A6BF-8801B2E4A9E7}"/>
  </w:font>
  <w:font w:name="方正仿宋_GB2312">
    <w:panose1 w:val="02000000000000000000"/>
    <w:charset w:val="86"/>
    <w:family w:val="auto"/>
    <w:pitch w:val="default"/>
    <w:sig w:usb0="A00002BF" w:usb1="184F6CFA" w:usb2="00000012" w:usb3="00000000" w:csb0="00040001" w:csb1="00000000"/>
    <w:embedRegular r:id="rId9" w:fontKey="{7EE78FDD-7293-4860-A4C0-AB51B1F5E1F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37B1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84EE3">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F84EE3">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032E6"/>
    <w:multiLevelType w:val="singleLevel"/>
    <w:tmpl w:val="A41032E6"/>
    <w:lvl w:ilvl="0" w:tentative="0">
      <w:start w:val="2"/>
      <w:numFmt w:val="chineseCounting"/>
      <w:suff w:val="nothing"/>
      <w:lvlText w:val="（%1）"/>
      <w:lvlJc w:val="left"/>
      <w:rPr>
        <w:rFonts w:hint="eastAsia"/>
      </w:rPr>
    </w:lvl>
  </w:abstractNum>
  <w:abstractNum w:abstractNumId="1">
    <w:nsid w:val="0012B4C6"/>
    <w:multiLevelType w:val="singleLevel"/>
    <w:tmpl w:val="0012B4C6"/>
    <w:lvl w:ilvl="0" w:tentative="0">
      <w:start w:val="2"/>
      <w:numFmt w:val="chineseCounting"/>
      <w:suff w:val="nothing"/>
      <w:lvlText w:val="（%1）"/>
      <w:lvlJc w:val="left"/>
      <w:rPr>
        <w:rFonts w:hint="eastAsia"/>
      </w:rPr>
    </w:lvl>
  </w:abstractNum>
  <w:abstractNum w:abstractNumId="2">
    <w:nsid w:val="7D351EC8"/>
    <w:multiLevelType w:val="singleLevel"/>
    <w:tmpl w:val="7D351EC8"/>
    <w:lvl w:ilvl="0" w:tentative="0">
      <w:start w:val="4"/>
      <w:numFmt w:val="chineseCounting"/>
      <w:suff w:val="nothing"/>
      <w:lvlText w:val="%1、"/>
      <w:lvlJc w:val="left"/>
      <w:rPr>
        <w:rFonts w:hint="eastAsia"/>
      </w:rPr>
    </w:lvl>
  </w:abstractNum>
  <w:abstractNum w:abstractNumId="3">
    <w:nsid w:val="7D6BD407"/>
    <w:multiLevelType w:val="singleLevel"/>
    <w:tmpl w:val="7D6BD407"/>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 w:name="KSO_WPS_MARK_KEY" w:val="9920a277-c0c3-43b4-93d3-1636fe398e0b"/>
  </w:docVars>
  <w:rsids>
    <w:rsidRoot w:val="753C4E9B"/>
    <w:rsid w:val="05E95AA6"/>
    <w:rsid w:val="0C4447D8"/>
    <w:rsid w:val="0D276746"/>
    <w:rsid w:val="0D464D9C"/>
    <w:rsid w:val="0E956870"/>
    <w:rsid w:val="1223366A"/>
    <w:rsid w:val="143877FD"/>
    <w:rsid w:val="18710338"/>
    <w:rsid w:val="19E805B2"/>
    <w:rsid w:val="217F49F2"/>
    <w:rsid w:val="277E6F02"/>
    <w:rsid w:val="29990575"/>
    <w:rsid w:val="2C1300E8"/>
    <w:rsid w:val="312A2265"/>
    <w:rsid w:val="36FC0F5D"/>
    <w:rsid w:val="375773F8"/>
    <w:rsid w:val="3B283CD1"/>
    <w:rsid w:val="419B2857"/>
    <w:rsid w:val="49521A24"/>
    <w:rsid w:val="4BEA790D"/>
    <w:rsid w:val="4F0454B1"/>
    <w:rsid w:val="552A0475"/>
    <w:rsid w:val="5A5915AC"/>
    <w:rsid w:val="6A0A70D1"/>
    <w:rsid w:val="6A12486A"/>
    <w:rsid w:val="6C035FA6"/>
    <w:rsid w:val="74610AA5"/>
    <w:rsid w:val="753C4E9B"/>
    <w:rsid w:val="781113A7"/>
    <w:rsid w:val="791E6510"/>
    <w:rsid w:val="7C5F24E4"/>
    <w:rsid w:val="7C8D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0"/>
    <w:pPr>
      <w:spacing w:beforeLines="0" w:afterLines="0"/>
      <w:ind w:firstLine="640" w:firstLineChars="200"/>
    </w:pPr>
    <w:rPr>
      <w:rFonts w:hint="default"/>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99"/>
    <w:pPr>
      <w:spacing w:beforeLines="0" w:afterLines="0"/>
    </w:pPr>
    <w:rPr>
      <w:rFonts w:hint="default"/>
      <w:sz w:val="21"/>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unhideWhenUsed/>
    <w:qFormat/>
    <w:uiPriority w:val="99"/>
    <w:pPr>
      <w:spacing w:beforeLines="0" w:afterLines="0"/>
      <w:ind w:firstLine="420"/>
    </w:pPr>
    <w:rPr>
      <w:rFonts w:hint="default"/>
      <w:sz w:val="32"/>
    </w:rPr>
  </w:style>
  <w:style w:type="paragraph" w:customStyle="1" w:styleId="12">
    <w:name w:val="标题1"/>
    <w:basedOn w:val="3"/>
    <w:qFormat/>
    <w:uiPriority w:val="0"/>
    <w:rPr>
      <w:rFonts w:eastAsia="黑体"/>
    </w:rPr>
  </w:style>
  <w:style w:type="paragraph" w:customStyle="1" w:styleId="13">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3192</Words>
  <Characters>3471</Characters>
  <Lines>0</Lines>
  <Paragraphs>0</Paragraphs>
  <TotalTime>1</TotalTime>
  <ScaleCrop>false</ScaleCrop>
  <LinksUpToDate>false</LinksUpToDate>
  <CharactersWithSpaces>3679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heihei</cp:lastModifiedBy>
  <cp:lastPrinted>2024-04-04T04:38:00Z</cp:lastPrinted>
  <dcterms:modified xsi:type="dcterms:W3CDTF">2024-09-19T09:28:34Z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A387A501B0B84398AEC6A9B5E082D48A_13</vt:lpwstr>
  </property>
</Properties>
</file>