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申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请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最低生活保障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诚信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承诺及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家庭经济状况核对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授权书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，共同生活家庭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成员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含本人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_GB2312" w:hAnsi="仿宋_GB2312" w:eastAsia="仿宋_GB2312" w:cs="仿宋_GB2312"/>
          <w:sz w:val="28"/>
          <w:szCs w:val="28"/>
        </w:rPr>
        <w:t>因家庭生活困难，特申请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最低生活保障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ascii="仿宋_GB2312" w:hAnsi="仿宋_GB2312" w:eastAsia="仿宋_GB2312" w:cs="仿宋_GB2312"/>
          <w:sz w:val="28"/>
          <w:szCs w:val="28"/>
        </w:rPr>
        <w:t>现就有关事项作出如下声明、承诺：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一、本人及赡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养、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养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、扶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养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义务人已认真阅读并理解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最低生活保障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政策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文件规定。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二、本人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并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代表赡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养、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养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、扶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养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义务人保证所提供的申报材料全部真实有效，所申报的家庭收入和财产真实、全面。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若采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取虚报、隐瞒、伪造等手段，骗取享受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最低生活保障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待遇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，我愿意接受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相关部门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构依照有关规定给予的处罚。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三、本人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并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代表赡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养、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养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、扶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养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义务人</w:t>
      </w:r>
      <w:r>
        <w:rPr>
          <w:rFonts w:ascii="仿宋_GB2312" w:hAnsi="仿宋_GB2312" w:eastAsia="仿宋_GB2312" w:cs="仿宋_GB2312"/>
          <w:sz w:val="28"/>
          <w:szCs w:val="28"/>
        </w:rPr>
        <w:t>授权并自愿接受、配合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最低生活保障</w:t>
      </w:r>
      <w:r>
        <w:rPr>
          <w:rFonts w:ascii="仿宋_GB2312" w:hAnsi="仿宋_GB2312" w:eastAsia="仿宋_GB2312" w:cs="仿宋_GB2312"/>
          <w:sz w:val="28"/>
          <w:szCs w:val="28"/>
        </w:rPr>
        <w:t>工作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</w:t>
      </w:r>
      <w:r>
        <w:rPr>
          <w:rFonts w:ascii="仿宋_GB2312" w:hAnsi="仿宋_GB2312" w:eastAsia="仿宋_GB2312" w:cs="仿宋_GB2312"/>
          <w:sz w:val="28"/>
          <w:szCs w:val="28"/>
        </w:rPr>
        <w:t>审批机关对本人及家庭全体成员（包括赡养、抚养、扶养义务人）的户籍、收入和财产等信息进行核查，包括入户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调查、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家庭收入和财产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核查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与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信息比对。同意按规定进行民主评议和张榜</w:t>
      </w:r>
      <w:r>
        <w:rPr>
          <w:rFonts w:ascii="仿宋_GB2312" w:hAnsi="仿宋_GB2312" w:eastAsia="仿宋_GB2312" w:cs="仿宋_GB2312"/>
          <w:sz w:val="28"/>
          <w:szCs w:val="28"/>
        </w:rPr>
        <w:t>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四、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并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代表赡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养、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养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、扶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养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义务人</w:t>
      </w:r>
      <w:r>
        <w:rPr>
          <w:rFonts w:ascii="仿宋_GB2312" w:hAnsi="仿宋_GB2312" w:eastAsia="仿宋_GB2312" w:cs="仿宋_GB2312"/>
          <w:sz w:val="28"/>
          <w:szCs w:val="28"/>
        </w:rPr>
        <w:t>保证在家庭户籍、收入、财产、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养、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养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、扶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养</w:t>
      </w:r>
      <w:r>
        <w:rPr>
          <w:rFonts w:ascii="仿宋_GB2312" w:hAnsi="仿宋_GB2312" w:eastAsia="仿宋_GB2312" w:cs="仿宋_GB2312"/>
          <w:sz w:val="28"/>
          <w:szCs w:val="28"/>
        </w:rPr>
        <w:t>义务人和身体状况等与享受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最低生活保障</w:t>
      </w:r>
      <w:r>
        <w:rPr>
          <w:rFonts w:ascii="仿宋_GB2312" w:hAnsi="仿宋_GB2312" w:eastAsia="仿宋_GB2312" w:cs="仿宋_GB2312"/>
          <w:sz w:val="28"/>
          <w:szCs w:val="28"/>
        </w:rPr>
        <w:t>有关的事项发生变化时，及时向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乡镇人民政府（街道）社会救助机构</w:t>
      </w:r>
      <w:r>
        <w:rPr>
          <w:rFonts w:ascii="仿宋_GB2312" w:hAnsi="仿宋_GB2312" w:eastAsia="仿宋_GB2312" w:cs="仿宋_GB2312"/>
          <w:sz w:val="28"/>
          <w:szCs w:val="28"/>
        </w:rPr>
        <w:t>如实报告，如没有及时报告造成的后果，本人愿意接受依照有关规定给予的处罚。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五、享受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最低生活保障</w:t>
      </w:r>
      <w:r>
        <w:rPr>
          <w:rFonts w:ascii="仿宋_GB2312" w:hAnsi="仿宋_GB2312" w:eastAsia="仿宋_GB2312" w:cs="仿宋_GB2312"/>
          <w:sz w:val="28"/>
          <w:szCs w:val="28"/>
        </w:rPr>
        <w:t>待遇期间，自觉遵守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最低生活保障政策</w:t>
      </w:r>
      <w:r>
        <w:rPr>
          <w:rFonts w:ascii="仿宋_GB2312" w:hAnsi="仿宋_GB2312" w:eastAsia="仿宋_GB2312" w:cs="仿宋_GB2312"/>
          <w:sz w:val="28"/>
          <w:szCs w:val="28"/>
        </w:rPr>
        <w:t>各项规定和要求。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六、本人享受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最低生活保障</w:t>
      </w:r>
      <w:r>
        <w:rPr>
          <w:rFonts w:ascii="仿宋_GB2312" w:hAnsi="仿宋_GB2312" w:eastAsia="仿宋_GB2312" w:cs="仿宋_GB2312"/>
          <w:sz w:val="28"/>
          <w:szCs w:val="28"/>
        </w:rPr>
        <w:t>期间履行应尽的义务，若没有尽到义务，我愿按照有关规定接受处罚。</w:t>
      </w:r>
    </w:p>
    <w:p>
      <w:pPr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附：我（们）与</w:t>
      </w:r>
      <w:r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　   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有赡养、抚养、扶养关系，因其申请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最低生活保障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，我们愿意接受并配合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最低生活保障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工作管理审批机关对我的户籍、收入和财产等信息进行核查，包括入户调查、到有关部门进行核查和信息比对。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赡养、抚养、扶养人员签字（按捺指纹）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姓名</w:t>
      </w:r>
      <w:r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　       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身份证号</w:t>
      </w:r>
      <w:r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　　　　　　　　　　　　　　 　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姓名</w:t>
      </w:r>
      <w:r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　       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身份证号</w:t>
      </w:r>
      <w:r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　　　　　　　　　　　　　　 　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姓名</w:t>
      </w:r>
      <w:r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　       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身份证号</w:t>
      </w:r>
      <w:r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　　　　　　　　　　　　　　 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姓名</w:t>
      </w:r>
      <w:r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　       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身份证号</w:t>
      </w:r>
      <w:r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　　　　　　　　　　　　　　 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姓名</w:t>
      </w:r>
      <w:r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　       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身份证号</w:t>
      </w:r>
      <w:r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　　　　　　　　　　　　　　 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5040" w:hanging="5040" w:hangingChars="18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widowControl/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以上是本人自愿作出的承诺，我将自觉信守、忠实履行，并承担相应的法律责任。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本人全权负责其他人员签名授权合法、真实、有效！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申请人签名（按捺指纹）：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姓名</w:t>
      </w:r>
      <w:r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　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5027" w:leftChars="2394" w:firstLine="280" w:firstLineChars="100"/>
        <w:jc w:val="left"/>
        <w:textAlignment w:val="auto"/>
        <w:rPr>
          <w:rFonts w:ascii="Times New Roman" w:hAnsi="Times New Roman" w:cs="宋体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60" w:lineRule="exact"/>
        <w:jc w:val="left"/>
        <w:textAlignment w:val="auto"/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注：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本诚信承诺及授权声明书需本人及法定赡养、抚养、扶养关系人亲笔签名，申请人需到乡镇（街道）社会救助机构当面签名，无民事行为能力的家庭成员应当由监护人签字或者按捺指纹，无书写能力的家庭成员应当采取按捺指纹的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MzQ2YjY1Y2Y5YTMwZmJlOWUyZDk1ZWY0MTg4OGUifQ=="/>
  </w:docVars>
  <w:rsids>
    <w:rsidRoot w:val="712E7455"/>
    <w:rsid w:val="712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  <w:rPr>
      <w:rFonts w:hint="eastAsia"/>
      <w:sz w:val="21"/>
    </w:rPr>
  </w:style>
  <w:style w:type="paragraph" w:customStyle="1" w:styleId="3">
    <w:name w:val="Body Text Indent1"/>
    <w:basedOn w:val="1"/>
    <w:qFormat/>
    <w:uiPriority w:val="0"/>
    <w:pPr>
      <w:spacing w:line="600" w:lineRule="exact"/>
      <w:ind w:firstLine="640" w:firstLineChars="200"/>
    </w:pPr>
    <w:rPr>
      <w:rFonts w:eastAsia="仿宋_GB2312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2022-11-16T02:05:00Z</dcterms:created>
  <dc:creator>张竹</dc:creator>
  <cp:lastModifiedBy>张竹</cp:lastModifiedBy>
  <dcterms:modified xsi:type="dcterms:W3CDTF">2022-11-16T02:05:51Z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F557F1E2759C4EC7B02E2357D22B37E7</vt:lpwstr>
  </property>
</Properties>
</file>