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2021年北塔区事业单位招聘岗位表</w:t>
      </w:r>
    </w:p>
    <w:tbl>
      <w:tblPr>
        <w:tblStyle w:val="5"/>
        <w:tblW w:w="14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64"/>
        <w:gridCol w:w="1362"/>
        <w:gridCol w:w="1160"/>
        <w:gridCol w:w="614"/>
        <w:gridCol w:w="3959"/>
        <w:gridCol w:w="1448"/>
        <w:gridCol w:w="1227"/>
        <w:gridCol w:w="972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岗位所需条件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笔试内容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面试方式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137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报名及考试</w:t>
            </w:r>
          </w:p>
          <w:p>
            <w:pPr>
              <w:jc w:val="center"/>
              <w:rPr>
                <w:rFonts w:hint="default"/>
                <w:b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区委组织部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区委党校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教师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1、1985年11月1日以后出生；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哲学类、经济学类、法学类、社会学类、政治学类、历史学类、公共管理类 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中国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语言文学类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本科以上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中共党员。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微课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0739-5621660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区委宣传部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新时代文明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实践中心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1990年11月1日以后出生；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中国语言文学类、新闻传播学类专业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0739-5080578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区委巡察办</w:t>
            </w:r>
          </w:p>
        </w:tc>
        <w:tc>
          <w:tcPr>
            <w:tcW w:w="13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区委巡察办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信息中心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1、1985年11月1日以后出生；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中国语言文学类、法学类专业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18169237705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1、1985年11月1日以后出生；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经济学类、工商管理类专业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区委政法委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综治中心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计算机管理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1、1985年11月1日以后出生；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计算机类专业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中共党员。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0739-5081308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毒社会化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事务中心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禁毒员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1、1990年11月1日以后出生；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法学类专业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本科以上学历、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学位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具有两年以上基层工作经历。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6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禁毒员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1、1990年11月1日以后出生；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法学类专业本科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学历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学位。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3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区发改局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节能监察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节能管理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1、1990年11月1日以后出生；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2、动力工程及工程热物理类、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能源动力类专业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0739-5081258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区融媒体中心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融媒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主持人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1、1990年11月1日以后出生；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新闻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学、网络与新媒体、表演、播音与主持艺术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专业本科以上学历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center"/>
              <w:outlineLvl w:val="9"/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3、具有一年以上新闻媒体工作经历。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0739-2560823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公路建设养护中心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  计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1、1985年11月1日以后出生；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工商管理类专业本科以上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具有会计初级以上专业技术资格。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0739-5226435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区审计局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审计服务中心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  计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1、1990年11月1日以后出生；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2、会计、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会计学、</w:t>
            </w: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审计、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审计学、财务管理专业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本科以上学历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公共基础知识、相关专业知识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应届高校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毕业生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0739-5622332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4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区住建局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eastAsia="zh-CN"/>
              </w:rPr>
              <w:t>人民防空工程质量监督站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文  秘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3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1、1985年11月1日以后出生；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中国语言文学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eastAsia="zh-CN"/>
              </w:rPr>
              <w:t>类专业本科以上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学历。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公共基础知识、写作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面向社会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0739-5229836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注: 1.本岗位表中所有“以上”、“以后”要求均包括本层次的要求；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本岗位表中招聘岗位专业参照《湖南省20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21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年考试录用公务员专业指导目录》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right="0" w:rightChars="0" w:firstLine="3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本岗位表中“应届高校毕业生”指：2021届高校毕业生以及择业期内（2019、2020届）尚未落实工作单位的高校毕业生</w:t>
      </w:r>
      <w:r>
        <w:rPr>
          <w:rFonts w:hint="eastAsia" w:ascii="宋体" w:hAnsi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519" w:right="1610" w:bottom="1463" w:left="17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97030"/>
    <w:multiLevelType w:val="singleLevel"/>
    <w:tmpl w:val="84597030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DC8BAB09"/>
    <w:multiLevelType w:val="singleLevel"/>
    <w:tmpl w:val="DC8BAB09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43FCB2"/>
    <w:multiLevelType w:val="singleLevel"/>
    <w:tmpl w:val="0043FCB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A43DD"/>
    <w:rsid w:val="01505FAA"/>
    <w:rsid w:val="0249783D"/>
    <w:rsid w:val="0291717C"/>
    <w:rsid w:val="088433DF"/>
    <w:rsid w:val="0A694546"/>
    <w:rsid w:val="0AC01C84"/>
    <w:rsid w:val="0D351F5D"/>
    <w:rsid w:val="0DDF1972"/>
    <w:rsid w:val="0EEE3DF9"/>
    <w:rsid w:val="121F2ECD"/>
    <w:rsid w:val="162E568C"/>
    <w:rsid w:val="1BE459C4"/>
    <w:rsid w:val="1F32518A"/>
    <w:rsid w:val="1FB150EA"/>
    <w:rsid w:val="20487A75"/>
    <w:rsid w:val="218F6148"/>
    <w:rsid w:val="25A66837"/>
    <w:rsid w:val="26961072"/>
    <w:rsid w:val="276402EB"/>
    <w:rsid w:val="290744A6"/>
    <w:rsid w:val="2AF93C77"/>
    <w:rsid w:val="2B2F3A6B"/>
    <w:rsid w:val="2B602B80"/>
    <w:rsid w:val="2B7A26E0"/>
    <w:rsid w:val="30AB694E"/>
    <w:rsid w:val="32773A45"/>
    <w:rsid w:val="32E372AD"/>
    <w:rsid w:val="346178C6"/>
    <w:rsid w:val="35077BE2"/>
    <w:rsid w:val="37E06B76"/>
    <w:rsid w:val="39933BA1"/>
    <w:rsid w:val="3DAF08B9"/>
    <w:rsid w:val="3E213907"/>
    <w:rsid w:val="3EB02A5E"/>
    <w:rsid w:val="41C6683D"/>
    <w:rsid w:val="41FD23E8"/>
    <w:rsid w:val="453311EE"/>
    <w:rsid w:val="45530FCC"/>
    <w:rsid w:val="47BF1323"/>
    <w:rsid w:val="48367683"/>
    <w:rsid w:val="4837520A"/>
    <w:rsid w:val="487D1F75"/>
    <w:rsid w:val="492C05ED"/>
    <w:rsid w:val="49F51987"/>
    <w:rsid w:val="4A0E2D66"/>
    <w:rsid w:val="4C5B75C1"/>
    <w:rsid w:val="4D4B29C9"/>
    <w:rsid w:val="4E23108B"/>
    <w:rsid w:val="4E3560FE"/>
    <w:rsid w:val="4EB61A62"/>
    <w:rsid w:val="51D428D3"/>
    <w:rsid w:val="53524C4E"/>
    <w:rsid w:val="53747FB5"/>
    <w:rsid w:val="53C94F28"/>
    <w:rsid w:val="56076A84"/>
    <w:rsid w:val="58145AF7"/>
    <w:rsid w:val="5A5B4884"/>
    <w:rsid w:val="5B9E2CCA"/>
    <w:rsid w:val="5C5A43DD"/>
    <w:rsid w:val="5DCE58BC"/>
    <w:rsid w:val="5F6D0C38"/>
    <w:rsid w:val="610B07E1"/>
    <w:rsid w:val="6282146D"/>
    <w:rsid w:val="633929C3"/>
    <w:rsid w:val="659A2704"/>
    <w:rsid w:val="65EE3C54"/>
    <w:rsid w:val="666205EF"/>
    <w:rsid w:val="66D03235"/>
    <w:rsid w:val="6A430DE7"/>
    <w:rsid w:val="6A7C7C19"/>
    <w:rsid w:val="6B3B3711"/>
    <w:rsid w:val="6FAD667E"/>
    <w:rsid w:val="710F3B4A"/>
    <w:rsid w:val="73E64CAC"/>
    <w:rsid w:val="77AE75EF"/>
    <w:rsid w:val="794945F9"/>
    <w:rsid w:val="7D6E34B8"/>
    <w:rsid w:val="7F2E0FD0"/>
    <w:rsid w:val="7F737A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2021-10-26T00:57:00Z</dcterms:created>
  <dc:creator>lenovo</dc:creator>
  <cp:lastModifiedBy>ssm最可爱</cp:lastModifiedBy>
  <cp:lastPrinted>2021-10-28T01:05:00Z</cp:lastPrinted>
  <dcterms:modified xsi:type="dcterms:W3CDTF">2021-12-16T12:26:49Z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CBC6930EB2D24026B8D6C734117C07B4</vt:lpwstr>
  </property>
</Properties>
</file>